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10B03" w14:textId="77777777" w:rsidR="006D3327" w:rsidRPr="00A80F34" w:rsidRDefault="006D3327" w:rsidP="004A4D5C">
      <w:pPr>
        <w:pStyle w:val="NoSpacing"/>
        <w:spacing w:line="276" w:lineRule="auto"/>
        <w:rPr>
          <w:rFonts w:ascii="Calibri" w:hAnsi="Calibri" w:cs="Calibri"/>
          <w:b/>
          <w:color w:val="00565D"/>
          <w:sz w:val="22"/>
          <w:szCs w:val="22"/>
        </w:rPr>
      </w:pPr>
    </w:p>
    <w:p w14:paraId="64804316" w14:textId="77777777" w:rsidR="006D3327" w:rsidRPr="006F26AC" w:rsidRDefault="006D3327" w:rsidP="004A4D5C">
      <w:pPr>
        <w:pStyle w:val="NoSpacing"/>
        <w:spacing w:line="276" w:lineRule="auto"/>
        <w:rPr>
          <w:rFonts w:ascii="Calibri" w:hAnsi="Calibri" w:cs="Calibri"/>
          <w:b/>
          <w:color w:val="00565D"/>
          <w:sz w:val="28"/>
          <w:szCs w:val="28"/>
        </w:rPr>
      </w:pPr>
    </w:p>
    <w:p w14:paraId="279A8A65" w14:textId="5F7D0D31" w:rsidR="006D3327" w:rsidRPr="006F26AC" w:rsidRDefault="006D3327" w:rsidP="0093246F">
      <w:pPr>
        <w:pStyle w:val="NoSpacing"/>
        <w:spacing w:line="276" w:lineRule="auto"/>
        <w:jc w:val="center"/>
        <w:outlineLvl w:val="0"/>
        <w:rPr>
          <w:rFonts w:ascii="Calibri" w:hAnsi="Calibri" w:cs="Calibri"/>
          <w:b/>
          <w:color w:val="92D050"/>
          <w:sz w:val="28"/>
          <w:szCs w:val="28"/>
        </w:rPr>
      </w:pPr>
      <w:r w:rsidRPr="006F26AC">
        <w:rPr>
          <w:rFonts w:ascii="Calibri" w:hAnsi="Calibri" w:cs="Calibri"/>
          <w:b/>
          <w:color w:val="92D050"/>
          <w:sz w:val="28"/>
          <w:szCs w:val="28"/>
        </w:rPr>
        <w:t>Wednesday September 1</w:t>
      </w:r>
      <w:r w:rsidR="00354AD8" w:rsidRPr="006F26AC">
        <w:rPr>
          <w:rFonts w:ascii="Calibri" w:hAnsi="Calibri" w:cs="Calibri"/>
          <w:b/>
          <w:color w:val="92D050"/>
          <w:sz w:val="28"/>
          <w:szCs w:val="28"/>
        </w:rPr>
        <w:t>1</w:t>
      </w:r>
      <w:r w:rsidRPr="006F26AC">
        <w:rPr>
          <w:rFonts w:ascii="Calibri" w:hAnsi="Calibri" w:cs="Calibri"/>
          <w:b/>
          <w:color w:val="92D050"/>
          <w:sz w:val="28"/>
          <w:szCs w:val="28"/>
        </w:rPr>
        <w:t xml:space="preserve">: </w:t>
      </w:r>
      <w:r w:rsidR="00B8073C" w:rsidRPr="006F26AC">
        <w:rPr>
          <w:rFonts w:ascii="Calibri" w:hAnsi="Calibri" w:cs="Calibri"/>
          <w:b/>
          <w:color w:val="92D050"/>
          <w:sz w:val="28"/>
          <w:szCs w:val="28"/>
        </w:rPr>
        <w:t xml:space="preserve">A </w:t>
      </w:r>
      <w:r w:rsidR="00354AD8" w:rsidRPr="006F26AC">
        <w:rPr>
          <w:rFonts w:ascii="Calibri" w:hAnsi="Calibri" w:cs="Calibri"/>
          <w:b/>
          <w:color w:val="92D050"/>
          <w:sz w:val="28"/>
          <w:szCs w:val="28"/>
        </w:rPr>
        <w:t>Journey You Don’t Fight Alone</w:t>
      </w:r>
    </w:p>
    <w:p w14:paraId="6EBC11A4" w14:textId="77777777" w:rsidR="00A80F34" w:rsidRPr="00A80F34" w:rsidRDefault="00A80F34" w:rsidP="006D3327">
      <w:pPr>
        <w:pStyle w:val="NoSpacing"/>
        <w:spacing w:line="276" w:lineRule="auto"/>
        <w:jc w:val="center"/>
        <w:rPr>
          <w:rFonts w:ascii="Calibri" w:hAnsi="Calibri" w:cs="Calibri"/>
          <w:b/>
          <w:color w:val="00565D"/>
          <w:sz w:val="22"/>
          <w:szCs w:val="22"/>
        </w:rPr>
      </w:pPr>
    </w:p>
    <w:p w14:paraId="3FFDAF53" w14:textId="0BF9D0C7" w:rsidR="006D3327" w:rsidRPr="00A80F34" w:rsidRDefault="003C174B" w:rsidP="006D3327">
      <w:pPr>
        <w:pStyle w:val="NoSpacing"/>
        <w:spacing w:line="276" w:lineRule="auto"/>
        <w:jc w:val="center"/>
        <w:rPr>
          <w:rFonts w:ascii="Calibri" w:hAnsi="Calibri" w:cs="Calibri"/>
          <w:b/>
          <w:color w:val="00565D"/>
          <w:sz w:val="22"/>
          <w:szCs w:val="22"/>
        </w:rPr>
      </w:pPr>
      <w:r>
        <w:rPr>
          <w:rFonts w:ascii="Calibri" w:hAnsi="Calibri" w:cs="Calibri"/>
          <w:b/>
          <w:noProof/>
          <w:color w:val="00565D"/>
          <w:sz w:val="22"/>
          <w:szCs w:val="22"/>
        </w:rPr>
        <w:drawing>
          <wp:inline distT="0" distB="0" distL="0" distR="0" wp14:anchorId="4F3D1539" wp14:editId="77342113">
            <wp:extent cx="3575050" cy="35750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stagram - A Journey You Don’t Fight Alo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75050" cy="3575050"/>
                    </a:xfrm>
                    <a:prstGeom prst="rect">
                      <a:avLst/>
                    </a:prstGeom>
                  </pic:spPr>
                </pic:pic>
              </a:graphicData>
            </a:graphic>
          </wp:inline>
        </w:drawing>
      </w:r>
    </w:p>
    <w:p w14:paraId="023BC89D" w14:textId="77777777" w:rsidR="006D3327" w:rsidRPr="00A80F34" w:rsidRDefault="006D3327" w:rsidP="006D3327">
      <w:pPr>
        <w:spacing w:line="276" w:lineRule="auto"/>
        <w:rPr>
          <w:rFonts w:ascii="Calibri" w:hAnsi="Calibri" w:cs="Calibri"/>
          <w:bCs/>
          <w:sz w:val="22"/>
          <w:szCs w:val="22"/>
        </w:rPr>
      </w:pPr>
    </w:p>
    <w:p w14:paraId="45B06205" w14:textId="78723042" w:rsidR="00313928" w:rsidRPr="00313928" w:rsidRDefault="00DA1F79" w:rsidP="00313928">
      <w:pPr>
        <w:rPr>
          <w:rFonts w:ascii="Calibri" w:hAnsi="Calibri"/>
          <w:sz w:val="22"/>
          <w:szCs w:val="22"/>
        </w:rPr>
      </w:pPr>
      <w:r>
        <w:rPr>
          <w:rFonts w:ascii="Calibri" w:hAnsi="Calibri" w:cs="Calibri"/>
          <w:sz w:val="22"/>
          <w:szCs w:val="22"/>
        </w:rPr>
        <w:t xml:space="preserve">For many teens, the first person they reach out to about thoughts of suicide is a peer. Unfortunately, </w:t>
      </w:r>
      <w:r w:rsidR="007306B9" w:rsidRPr="00A80F34">
        <w:rPr>
          <w:rFonts w:ascii="Calibri" w:hAnsi="Calibri" w:cs="Calibri"/>
          <w:sz w:val="22"/>
          <w:szCs w:val="22"/>
        </w:rPr>
        <w:t xml:space="preserve">youth </w:t>
      </w:r>
      <w:r w:rsidR="007306B9" w:rsidRPr="00313928">
        <w:rPr>
          <w:rFonts w:ascii="Calibri" w:hAnsi="Calibri" w:cs="Calibri"/>
          <w:sz w:val="22"/>
          <w:szCs w:val="22"/>
        </w:rPr>
        <w:t xml:space="preserve">may feel detached from the way adults view </w:t>
      </w:r>
      <w:r w:rsidRPr="00313928">
        <w:rPr>
          <w:rFonts w:ascii="Calibri" w:hAnsi="Calibri" w:cs="Calibri"/>
          <w:sz w:val="22"/>
          <w:szCs w:val="22"/>
        </w:rPr>
        <w:t>and speak about the issue</w:t>
      </w:r>
      <w:r w:rsidR="007306B9" w:rsidRPr="00313928">
        <w:rPr>
          <w:rFonts w:ascii="Calibri" w:hAnsi="Calibri" w:cs="Calibri"/>
          <w:sz w:val="22"/>
          <w:szCs w:val="22"/>
        </w:rPr>
        <w:t>.</w:t>
      </w:r>
      <w:r w:rsidR="00313928" w:rsidRPr="00313928">
        <w:rPr>
          <w:rFonts w:ascii="Calibri" w:hAnsi="Calibri" w:cs="Calibri"/>
          <w:sz w:val="22"/>
          <w:szCs w:val="22"/>
        </w:rPr>
        <w:t xml:space="preserve"> Resources specifically about what to do when you are worried about a friend are available on our website: </w:t>
      </w:r>
      <w:hyperlink r:id="rId9" w:history="1">
        <w:r w:rsidR="00313928" w:rsidRPr="00313928">
          <w:rPr>
            <w:rStyle w:val="Hyperlink"/>
            <w:rFonts w:ascii="Calibri" w:hAnsi="Calibri"/>
            <w:sz w:val="22"/>
            <w:szCs w:val="22"/>
          </w:rPr>
          <w:t>http://www.directingchangeca.org/wp-content/uploads/Howtohelpafriendfactsheet-1.pdf</w:t>
        </w:r>
      </w:hyperlink>
      <w:r w:rsidR="00313928" w:rsidRPr="00313928">
        <w:rPr>
          <w:rFonts w:ascii="Calibri" w:hAnsi="Calibri"/>
          <w:sz w:val="22"/>
          <w:szCs w:val="22"/>
        </w:rPr>
        <w:t xml:space="preserve">. </w:t>
      </w:r>
      <w:r w:rsidR="00313928">
        <w:rPr>
          <w:rFonts w:ascii="Calibri" w:hAnsi="Calibri"/>
          <w:sz w:val="22"/>
          <w:szCs w:val="22"/>
        </w:rPr>
        <w:t xml:space="preserve">This film covers what to do if you are worried that a friend has been thinking about suicide: </w:t>
      </w:r>
      <w:hyperlink r:id="rId10" w:history="1">
        <w:r w:rsidR="00313928" w:rsidRPr="00313928">
          <w:rPr>
            <w:rStyle w:val="Hyperlink"/>
            <w:rFonts w:ascii="Calibri" w:hAnsi="Calibri"/>
            <w:sz w:val="22"/>
            <w:szCs w:val="22"/>
          </w:rPr>
          <w:t>https://www.youtube.com/watch?v=couOnev9FHc&amp;feature=youtu.be</w:t>
        </w:r>
      </w:hyperlink>
      <w:r w:rsidR="00313928">
        <w:rPr>
          <w:rFonts w:ascii="Calibri" w:hAnsi="Calibri"/>
          <w:sz w:val="22"/>
          <w:szCs w:val="22"/>
        </w:rPr>
        <w:t xml:space="preserve">. </w:t>
      </w:r>
    </w:p>
    <w:p w14:paraId="753F6C05" w14:textId="1D1FF547" w:rsidR="006F26AC" w:rsidRDefault="006F26AC" w:rsidP="007306B9">
      <w:pPr>
        <w:spacing w:line="276" w:lineRule="auto"/>
        <w:rPr>
          <w:rStyle w:val="Hyperlink"/>
          <w:rFonts w:ascii="Calibri" w:hAnsi="Calibri" w:cs="Calibri"/>
          <w:sz w:val="22"/>
          <w:szCs w:val="22"/>
        </w:rPr>
      </w:pPr>
    </w:p>
    <w:p w14:paraId="449F8468" w14:textId="77777777" w:rsidR="00313928" w:rsidRDefault="00313928" w:rsidP="0093246F">
      <w:pPr>
        <w:pStyle w:val="NormalWeb"/>
        <w:spacing w:before="0" w:beforeAutospacing="0" w:after="0" w:afterAutospacing="0"/>
        <w:outlineLvl w:val="0"/>
        <w:rPr>
          <w:rFonts w:ascii="Calibri" w:hAnsi="Calibri" w:cs="Calibri"/>
          <w:b/>
          <w:color w:val="92D050"/>
          <w:sz w:val="28"/>
          <w:szCs w:val="28"/>
        </w:rPr>
      </w:pPr>
    </w:p>
    <w:p w14:paraId="3243DC6A" w14:textId="47A94A98" w:rsidR="00FF712D" w:rsidRPr="006F26AC" w:rsidRDefault="00A80F34" w:rsidP="0093246F">
      <w:pPr>
        <w:pStyle w:val="NormalWeb"/>
        <w:spacing w:before="0" w:beforeAutospacing="0" w:after="0" w:afterAutospacing="0"/>
        <w:outlineLvl w:val="0"/>
        <w:rPr>
          <w:rFonts w:ascii="Calibri" w:hAnsi="Calibri" w:cs="Calibri"/>
          <w:b/>
          <w:color w:val="92D050"/>
          <w:sz w:val="28"/>
          <w:szCs w:val="28"/>
        </w:rPr>
      </w:pPr>
      <w:r w:rsidRPr="006F26AC">
        <w:rPr>
          <w:rFonts w:ascii="Calibri" w:hAnsi="Calibri" w:cs="Calibri"/>
          <w:b/>
          <w:color w:val="92D050"/>
          <w:sz w:val="28"/>
          <w:szCs w:val="28"/>
        </w:rPr>
        <w:t xml:space="preserve">Highlighted Film: </w:t>
      </w:r>
      <w:r w:rsidR="006D3327" w:rsidRPr="006F26AC">
        <w:rPr>
          <w:rFonts w:ascii="Calibri" w:hAnsi="Calibri" w:cs="Calibri"/>
          <w:b/>
          <w:color w:val="92D050"/>
          <w:sz w:val="28"/>
          <w:szCs w:val="28"/>
        </w:rPr>
        <w:t xml:space="preserve">A </w:t>
      </w:r>
      <w:r w:rsidR="003C174B" w:rsidRPr="006F26AC">
        <w:rPr>
          <w:rFonts w:ascii="Calibri" w:hAnsi="Calibri" w:cs="Calibri"/>
          <w:b/>
          <w:color w:val="92D050"/>
          <w:sz w:val="28"/>
          <w:szCs w:val="28"/>
        </w:rPr>
        <w:t>Journey You Don’t Fight Alone</w:t>
      </w:r>
      <w:r w:rsidR="006D3327" w:rsidRPr="006F26AC">
        <w:rPr>
          <w:rFonts w:ascii="Calibri" w:hAnsi="Calibri" w:cs="Calibri"/>
          <w:b/>
          <w:color w:val="92D050"/>
          <w:sz w:val="28"/>
          <w:szCs w:val="28"/>
        </w:rPr>
        <w:t xml:space="preserve"> </w:t>
      </w:r>
    </w:p>
    <w:p w14:paraId="706B9011" w14:textId="3F045971" w:rsidR="006D3327" w:rsidRPr="0066549E" w:rsidRDefault="00FF712D" w:rsidP="0034159C">
      <w:pPr>
        <w:pStyle w:val="NormalWeb"/>
        <w:outlineLvl w:val="0"/>
        <w:rPr>
          <w:rFonts w:ascii="Calibri" w:hAnsi="Calibri" w:cs="Calibri"/>
          <w:b/>
          <w:bCs/>
          <w:color w:val="545454"/>
          <w:sz w:val="22"/>
          <w:szCs w:val="22"/>
        </w:rPr>
      </w:pPr>
      <w:r w:rsidRPr="0066549E">
        <w:rPr>
          <w:rFonts w:ascii="Calibri" w:hAnsi="Calibri" w:cs="Calibri"/>
          <w:b/>
          <w:bCs/>
          <w:color w:val="545454"/>
          <w:sz w:val="22"/>
          <w:szCs w:val="22"/>
        </w:rPr>
        <w:t xml:space="preserve">Created by </w:t>
      </w:r>
      <w:r w:rsidR="0034159C" w:rsidRPr="0034159C">
        <w:rPr>
          <w:rFonts w:ascii="Calibri" w:hAnsi="Calibri" w:cs="Calibri"/>
          <w:b/>
          <w:bCs/>
          <w:color w:val="545454"/>
          <w:sz w:val="22"/>
          <w:szCs w:val="22"/>
        </w:rPr>
        <w:t xml:space="preserve">Tanaka </w:t>
      </w:r>
      <w:proofErr w:type="spellStart"/>
      <w:r w:rsidR="0034159C" w:rsidRPr="0034159C">
        <w:rPr>
          <w:rFonts w:ascii="Calibri" w:hAnsi="Calibri" w:cs="Calibri"/>
          <w:b/>
          <w:bCs/>
          <w:color w:val="545454"/>
          <w:sz w:val="22"/>
          <w:szCs w:val="22"/>
        </w:rPr>
        <w:t>Agere</w:t>
      </w:r>
      <w:proofErr w:type="spellEnd"/>
      <w:r w:rsidR="0034159C" w:rsidRPr="0034159C">
        <w:rPr>
          <w:rFonts w:ascii="Calibri" w:hAnsi="Calibri" w:cs="Calibri"/>
          <w:b/>
          <w:bCs/>
          <w:color w:val="545454"/>
          <w:sz w:val="22"/>
          <w:szCs w:val="22"/>
        </w:rPr>
        <w:t xml:space="preserve">, </w:t>
      </w:r>
      <w:proofErr w:type="spellStart"/>
      <w:r w:rsidR="0034159C" w:rsidRPr="0034159C">
        <w:rPr>
          <w:rFonts w:ascii="Calibri" w:hAnsi="Calibri" w:cs="Calibri"/>
          <w:b/>
          <w:bCs/>
          <w:color w:val="545454"/>
          <w:sz w:val="22"/>
          <w:szCs w:val="22"/>
        </w:rPr>
        <w:t>Allysa</w:t>
      </w:r>
      <w:proofErr w:type="spellEnd"/>
      <w:r w:rsidR="0034159C" w:rsidRPr="0034159C">
        <w:rPr>
          <w:rFonts w:ascii="Calibri" w:hAnsi="Calibri" w:cs="Calibri"/>
          <w:b/>
          <w:bCs/>
          <w:color w:val="545454"/>
          <w:sz w:val="22"/>
          <w:szCs w:val="22"/>
        </w:rPr>
        <w:t xml:space="preserve"> </w:t>
      </w:r>
      <w:proofErr w:type="spellStart"/>
      <w:r w:rsidR="0034159C" w:rsidRPr="0034159C">
        <w:rPr>
          <w:rFonts w:ascii="Calibri" w:hAnsi="Calibri" w:cs="Calibri"/>
          <w:b/>
          <w:bCs/>
          <w:color w:val="545454"/>
          <w:sz w:val="22"/>
          <w:szCs w:val="22"/>
        </w:rPr>
        <w:t>Cabatingan</w:t>
      </w:r>
      <w:proofErr w:type="spellEnd"/>
      <w:r w:rsidR="0034159C" w:rsidRPr="0034159C">
        <w:rPr>
          <w:rFonts w:ascii="Calibri" w:hAnsi="Calibri" w:cs="Calibri"/>
          <w:b/>
          <w:bCs/>
          <w:color w:val="545454"/>
          <w:sz w:val="22"/>
          <w:szCs w:val="22"/>
        </w:rPr>
        <w:t xml:space="preserve">, Gianna </w:t>
      </w:r>
      <w:proofErr w:type="spellStart"/>
      <w:r w:rsidR="0034159C" w:rsidRPr="0034159C">
        <w:rPr>
          <w:rFonts w:ascii="Calibri" w:hAnsi="Calibri" w:cs="Calibri"/>
          <w:b/>
          <w:bCs/>
          <w:color w:val="545454"/>
          <w:sz w:val="22"/>
          <w:szCs w:val="22"/>
        </w:rPr>
        <w:t>Barrantes</w:t>
      </w:r>
      <w:proofErr w:type="spellEnd"/>
      <w:r w:rsidR="0034159C" w:rsidRPr="0034159C">
        <w:rPr>
          <w:rFonts w:ascii="Calibri" w:hAnsi="Calibri" w:cs="Calibri"/>
          <w:b/>
          <w:bCs/>
          <w:color w:val="545454"/>
          <w:sz w:val="22"/>
          <w:szCs w:val="22"/>
        </w:rPr>
        <w:t xml:space="preserve">, </w:t>
      </w:r>
      <w:r w:rsidR="0034159C">
        <w:rPr>
          <w:rFonts w:ascii="Calibri" w:hAnsi="Calibri" w:cs="Calibri"/>
          <w:b/>
          <w:bCs/>
          <w:color w:val="545454"/>
          <w:sz w:val="22"/>
          <w:szCs w:val="22"/>
        </w:rPr>
        <w:t xml:space="preserve">and </w:t>
      </w:r>
      <w:r w:rsidR="0034159C" w:rsidRPr="0034159C">
        <w:rPr>
          <w:rFonts w:ascii="Calibri" w:hAnsi="Calibri" w:cs="Calibri"/>
          <w:b/>
          <w:bCs/>
          <w:color w:val="545454"/>
          <w:sz w:val="22"/>
          <w:szCs w:val="22"/>
        </w:rPr>
        <w:t xml:space="preserve">Daniel </w:t>
      </w:r>
      <w:proofErr w:type="spellStart"/>
      <w:r w:rsidR="0034159C" w:rsidRPr="0034159C">
        <w:rPr>
          <w:rFonts w:ascii="Calibri" w:hAnsi="Calibri" w:cs="Calibri"/>
          <w:b/>
          <w:bCs/>
          <w:color w:val="545454"/>
          <w:sz w:val="22"/>
          <w:szCs w:val="22"/>
        </w:rPr>
        <w:t>Melgoz</w:t>
      </w:r>
      <w:r w:rsidR="0034159C">
        <w:rPr>
          <w:rFonts w:ascii="Calibri" w:hAnsi="Calibri" w:cs="Calibri"/>
          <w:b/>
          <w:bCs/>
          <w:color w:val="545454"/>
          <w:sz w:val="22"/>
          <w:szCs w:val="22"/>
        </w:rPr>
        <w:t>a</w:t>
      </w:r>
      <w:proofErr w:type="spellEnd"/>
      <w:r w:rsidR="0034159C">
        <w:rPr>
          <w:rFonts w:ascii="Calibri" w:hAnsi="Calibri" w:cs="Calibri"/>
          <w:b/>
          <w:bCs/>
          <w:color w:val="545454"/>
          <w:sz w:val="22"/>
          <w:szCs w:val="22"/>
        </w:rPr>
        <w:t xml:space="preserve"> </w:t>
      </w:r>
      <w:r w:rsidRPr="0066549E">
        <w:rPr>
          <w:rFonts w:ascii="Calibri" w:hAnsi="Calibri" w:cs="Calibri"/>
          <w:b/>
          <w:bCs/>
          <w:color w:val="545454"/>
          <w:sz w:val="22"/>
          <w:szCs w:val="22"/>
        </w:rPr>
        <w:t xml:space="preserve">from </w:t>
      </w:r>
      <w:r w:rsidR="0034159C">
        <w:rPr>
          <w:rFonts w:ascii="Calibri" w:hAnsi="Calibri" w:cs="Calibri"/>
          <w:b/>
          <w:bCs/>
          <w:color w:val="545454"/>
          <w:sz w:val="22"/>
          <w:szCs w:val="22"/>
        </w:rPr>
        <w:t>Eleanor Roosevelt High School</w:t>
      </w:r>
      <w:r w:rsidR="006D3327" w:rsidRPr="0066549E">
        <w:rPr>
          <w:rFonts w:ascii="Calibri" w:hAnsi="Calibri" w:cs="Calibri"/>
          <w:b/>
          <w:bCs/>
          <w:color w:val="545454"/>
          <w:sz w:val="22"/>
          <w:szCs w:val="22"/>
        </w:rPr>
        <w:t xml:space="preserve">, </w:t>
      </w:r>
      <w:r w:rsidR="0034159C">
        <w:rPr>
          <w:rFonts w:ascii="Calibri" w:hAnsi="Calibri" w:cs="Calibri"/>
          <w:b/>
          <w:bCs/>
          <w:color w:val="545454"/>
          <w:sz w:val="22"/>
          <w:szCs w:val="22"/>
        </w:rPr>
        <w:t>Riverside</w:t>
      </w:r>
      <w:r w:rsidR="006D3327" w:rsidRPr="0066549E">
        <w:rPr>
          <w:rFonts w:ascii="Calibri" w:hAnsi="Calibri" w:cs="Calibri"/>
          <w:b/>
          <w:bCs/>
          <w:color w:val="545454"/>
          <w:sz w:val="22"/>
          <w:szCs w:val="22"/>
        </w:rPr>
        <w:t xml:space="preserve"> County</w:t>
      </w:r>
    </w:p>
    <w:p w14:paraId="6982D9E7" w14:textId="5E447DE7" w:rsidR="006D3327" w:rsidRPr="0034159C" w:rsidRDefault="00D62361" w:rsidP="0034159C">
      <w:pPr>
        <w:numPr>
          <w:ilvl w:val="0"/>
          <w:numId w:val="36"/>
        </w:numPr>
        <w:textAlignment w:val="baseline"/>
      </w:pPr>
      <w:r w:rsidRPr="006F26AC">
        <w:rPr>
          <w:rFonts w:ascii="Calibri" w:hAnsi="Calibri" w:cs="Calibri"/>
          <w:b/>
          <w:color w:val="92D050"/>
          <w:sz w:val="22"/>
          <w:szCs w:val="22"/>
        </w:rPr>
        <w:t>View film:</w:t>
      </w:r>
      <w:r w:rsidRPr="006F26AC">
        <w:rPr>
          <w:color w:val="92D050"/>
        </w:rPr>
        <w:t xml:space="preserve"> </w:t>
      </w:r>
      <w:hyperlink r:id="rId11" w:history="1">
        <w:r w:rsidR="0034159C" w:rsidRPr="0034159C">
          <w:rPr>
            <w:rStyle w:val="Hyperlink"/>
          </w:rPr>
          <w:t>https://vimeo.com/320878235</w:t>
        </w:r>
      </w:hyperlink>
    </w:p>
    <w:p w14:paraId="77B5A6A9" w14:textId="44FB4E6B" w:rsidR="0034159C" w:rsidRDefault="0034159C" w:rsidP="006F26AC">
      <w:pPr>
        <w:ind w:left="720"/>
        <w:rPr>
          <w:rFonts w:ascii="Calibri" w:hAnsi="Calibri" w:cs="Calibri"/>
          <w:color w:val="000000" w:themeColor="text1"/>
          <w:sz w:val="22"/>
          <w:szCs w:val="22"/>
          <w:shd w:val="clear" w:color="auto" w:fill="FFFFFF"/>
          <w:lang w:val="en"/>
        </w:rPr>
      </w:pPr>
      <w:r w:rsidRPr="0034159C">
        <w:rPr>
          <w:rFonts w:ascii="Calibri" w:hAnsi="Calibri" w:cs="Calibri"/>
          <w:color w:val="000000" w:themeColor="text1"/>
          <w:sz w:val="22"/>
          <w:szCs w:val="22"/>
          <w:shd w:val="clear" w:color="auto" w:fill="FFFFFF"/>
          <w:lang w:val="en"/>
        </w:rPr>
        <w:t xml:space="preserve">This film is narrated from the perspective of an individual who begins to notice depressive and suicidal behaviors from a struggling friend. With a desire to help and understand, the narrator </w:t>
      </w:r>
      <w:r w:rsidRPr="0034159C">
        <w:rPr>
          <w:rFonts w:ascii="Calibri" w:hAnsi="Calibri" w:cs="Calibri"/>
          <w:color w:val="000000" w:themeColor="text1"/>
          <w:sz w:val="22"/>
          <w:szCs w:val="22"/>
          <w:shd w:val="clear" w:color="auto" w:fill="FFFFFF"/>
          <w:lang w:val="en"/>
        </w:rPr>
        <w:lastRenderedPageBreak/>
        <w:t>seeks to communicate that the problem her friend faces is a journey meant to be fought with support and togetherness, not fought alone.</w:t>
      </w:r>
    </w:p>
    <w:p w14:paraId="77FC485E" w14:textId="77777777" w:rsidR="007306B9" w:rsidRPr="0034159C" w:rsidRDefault="007306B9" w:rsidP="007306B9">
      <w:pPr>
        <w:ind w:left="720"/>
        <w:rPr>
          <w:rFonts w:ascii="Calibri" w:hAnsi="Calibri" w:cs="Calibri"/>
          <w:color w:val="000000" w:themeColor="text1"/>
          <w:sz w:val="22"/>
          <w:szCs w:val="22"/>
          <w:shd w:val="clear" w:color="auto" w:fill="FFFFFF"/>
          <w:lang w:val="en"/>
        </w:rPr>
      </w:pPr>
    </w:p>
    <w:p w14:paraId="64984B62" w14:textId="0EB5BB52" w:rsidR="006D3327" w:rsidRDefault="006D3327" w:rsidP="0034159C">
      <w:pPr>
        <w:numPr>
          <w:ilvl w:val="0"/>
          <w:numId w:val="36"/>
        </w:numPr>
        <w:rPr>
          <w:rFonts w:ascii="Calibri" w:hAnsi="Calibri" w:cs="Calibri"/>
          <w:color w:val="000000" w:themeColor="text1"/>
          <w:sz w:val="22"/>
          <w:szCs w:val="22"/>
        </w:rPr>
      </w:pPr>
      <w:r w:rsidRPr="006F26AC">
        <w:rPr>
          <w:rFonts w:ascii="Calibri" w:hAnsi="Calibri" w:cs="Calibri"/>
          <w:b/>
          <w:bCs/>
          <w:i/>
          <w:iCs/>
          <w:color w:val="92D050"/>
          <w:sz w:val="22"/>
          <w:szCs w:val="22"/>
        </w:rPr>
        <w:t>Share the film:</w:t>
      </w:r>
      <w:r w:rsidRPr="006F26AC">
        <w:rPr>
          <w:rStyle w:val="apple-converted-space"/>
          <w:rFonts w:ascii="Calibri" w:hAnsi="Calibri" w:cs="Calibri"/>
          <w:i/>
          <w:iCs/>
          <w:color w:val="92D050"/>
          <w:sz w:val="22"/>
          <w:szCs w:val="22"/>
        </w:rPr>
        <w:t> </w:t>
      </w:r>
      <w:r w:rsidR="0034159C" w:rsidRPr="0034159C">
        <w:rPr>
          <w:rFonts w:ascii="Calibri" w:hAnsi="Calibri" w:cs="Calibri"/>
          <w:color w:val="000000" w:themeColor="text1"/>
          <w:sz w:val="22"/>
          <w:szCs w:val="22"/>
        </w:rPr>
        <w:t xml:space="preserve">In times of crisis, we might feel like we can’t ask others to carry our burdens. This film tells the story of a girl reassuring her friend that the challenges we face are meant to be shared &amp; not carried alone </w:t>
      </w:r>
      <w:hyperlink r:id="rId12" w:history="1">
        <w:r w:rsidR="0034159C" w:rsidRPr="00FF2285">
          <w:rPr>
            <w:rStyle w:val="Hyperlink"/>
            <w:rFonts w:ascii="Calibri" w:hAnsi="Calibri" w:cs="Calibri"/>
            <w:sz w:val="22"/>
            <w:szCs w:val="22"/>
          </w:rPr>
          <w:t>https://vimeo.com/320878235</w:t>
        </w:r>
      </w:hyperlink>
      <w:r w:rsidR="0034159C">
        <w:rPr>
          <w:rFonts w:ascii="Calibri" w:hAnsi="Calibri" w:cs="Calibri"/>
          <w:color w:val="000000" w:themeColor="text1"/>
          <w:sz w:val="22"/>
          <w:szCs w:val="22"/>
        </w:rPr>
        <w:t xml:space="preserve"> </w:t>
      </w:r>
      <w:r w:rsidR="0034159C" w:rsidRPr="0034159C">
        <w:rPr>
          <w:rFonts w:ascii="Calibri" w:hAnsi="Calibri" w:cs="Calibri"/>
          <w:color w:val="000000" w:themeColor="text1"/>
          <w:sz w:val="22"/>
          <w:szCs w:val="22"/>
        </w:rPr>
        <w:t>#</w:t>
      </w:r>
      <w:proofErr w:type="spellStart"/>
      <w:r w:rsidR="0034159C" w:rsidRPr="0034159C">
        <w:rPr>
          <w:rFonts w:ascii="Calibri" w:hAnsi="Calibri" w:cs="Calibri"/>
          <w:color w:val="000000" w:themeColor="text1"/>
          <w:sz w:val="22"/>
          <w:szCs w:val="22"/>
        </w:rPr>
        <w:t>SPweek</w:t>
      </w:r>
      <w:proofErr w:type="spellEnd"/>
      <w:r w:rsidR="0034159C" w:rsidRPr="0034159C">
        <w:rPr>
          <w:rFonts w:ascii="Calibri" w:hAnsi="Calibri" w:cs="Calibri"/>
          <w:color w:val="000000" w:themeColor="text1"/>
          <w:sz w:val="22"/>
          <w:szCs w:val="22"/>
        </w:rPr>
        <w:t xml:space="preserve"> #</w:t>
      </w:r>
      <w:proofErr w:type="spellStart"/>
      <w:r w:rsidR="0034159C" w:rsidRPr="0034159C">
        <w:rPr>
          <w:rFonts w:ascii="Calibri" w:hAnsi="Calibri" w:cs="Calibri"/>
          <w:color w:val="000000" w:themeColor="text1"/>
          <w:sz w:val="22"/>
          <w:szCs w:val="22"/>
        </w:rPr>
        <w:t>directingchange</w:t>
      </w:r>
      <w:proofErr w:type="spellEnd"/>
      <w:r w:rsidR="0034159C" w:rsidRPr="0034159C">
        <w:rPr>
          <w:rFonts w:ascii="Calibri" w:hAnsi="Calibri" w:cs="Calibri"/>
          <w:color w:val="000000" w:themeColor="text1"/>
          <w:sz w:val="22"/>
          <w:szCs w:val="22"/>
        </w:rPr>
        <w:t xml:space="preserve"> #bethe1to #</w:t>
      </w:r>
      <w:proofErr w:type="spellStart"/>
      <w:r w:rsidR="0034159C" w:rsidRPr="0034159C">
        <w:rPr>
          <w:rFonts w:ascii="Calibri" w:hAnsi="Calibri" w:cs="Calibri"/>
          <w:color w:val="000000" w:themeColor="text1"/>
          <w:sz w:val="22"/>
          <w:szCs w:val="22"/>
        </w:rPr>
        <w:t>reachout</w:t>
      </w:r>
      <w:proofErr w:type="spellEnd"/>
      <w:r w:rsidR="006F26AC">
        <w:rPr>
          <w:rFonts w:ascii="Calibri" w:hAnsi="Calibri" w:cs="Calibri"/>
          <w:color w:val="000000" w:themeColor="text1"/>
          <w:sz w:val="22"/>
          <w:szCs w:val="22"/>
        </w:rPr>
        <w:t xml:space="preserve"> #SuicidePreventionWeek2019</w:t>
      </w:r>
    </w:p>
    <w:p w14:paraId="036A39D7" w14:textId="1D39A887" w:rsidR="006F26AC" w:rsidRDefault="006F26AC" w:rsidP="006F26AC">
      <w:pPr>
        <w:rPr>
          <w:rFonts w:ascii="Calibri" w:hAnsi="Calibri" w:cs="Calibri"/>
          <w:color w:val="000000" w:themeColor="text1"/>
          <w:sz w:val="22"/>
          <w:szCs w:val="22"/>
        </w:rPr>
      </w:pPr>
    </w:p>
    <w:p w14:paraId="06C99F92" w14:textId="25699755" w:rsidR="006F26AC" w:rsidRDefault="006F26AC" w:rsidP="006F26AC">
      <w:pPr>
        <w:spacing w:line="276" w:lineRule="auto"/>
        <w:rPr>
          <w:rFonts w:asciiTheme="minorHAnsi" w:hAnsiTheme="minorHAnsi" w:cstheme="minorHAnsi"/>
          <w:sz w:val="22"/>
          <w:szCs w:val="22"/>
        </w:rPr>
      </w:pPr>
      <w:r>
        <w:rPr>
          <w:rFonts w:ascii="Calibri" w:hAnsi="Calibri" w:cstheme="minorHAnsi"/>
          <w:bCs/>
          <w:sz w:val="22"/>
          <w:szCs w:val="22"/>
        </w:rPr>
        <w:t xml:space="preserve">To view and download free educational resources, activity ideas, and films, visit: </w:t>
      </w:r>
      <w:hyperlink r:id="rId13" w:history="1">
        <w:r>
          <w:rPr>
            <w:rStyle w:val="Hyperlink"/>
            <w:rFonts w:ascii="Calibri" w:hAnsi="Calibri" w:cstheme="minorHAnsi"/>
            <w:bCs/>
            <w:sz w:val="22"/>
            <w:szCs w:val="22"/>
          </w:rPr>
          <w:t>www.directingchangeCA.org</w:t>
        </w:r>
      </w:hyperlink>
      <w:r>
        <w:rPr>
          <w:rFonts w:ascii="Calibri" w:hAnsi="Calibri" w:cstheme="minorHAnsi"/>
          <w:bCs/>
          <w:sz w:val="22"/>
          <w:szCs w:val="22"/>
        </w:rPr>
        <w:t xml:space="preserve"> or access the Each Mind Matters Suicide Prevention Week Activation Kit at </w:t>
      </w:r>
      <w:hyperlink r:id="rId14" w:history="1">
        <w:r>
          <w:rPr>
            <w:rStyle w:val="Hyperlink"/>
            <w:rFonts w:asciiTheme="minorHAnsi" w:hAnsiTheme="minorHAnsi" w:cstheme="minorHAnsi"/>
            <w:sz w:val="22"/>
            <w:szCs w:val="22"/>
          </w:rPr>
          <w:t>https://www.eachmindmatters.org/spw2019/</w:t>
        </w:r>
      </w:hyperlink>
      <w:r w:rsidR="00313928">
        <w:rPr>
          <w:rStyle w:val="Hyperlink"/>
          <w:rFonts w:asciiTheme="minorHAnsi" w:hAnsiTheme="minorHAnsi" w:cstheme="minorHAnsi"/>
          <w:sz w:val="22"/>
          <w:szCs w:val="22"/>
        </w:rPr>
        <w:t xml:space="preserve">. </w:t>
      </w:r>
    </w:p>
    <w:p w14:paraId="485A45A1" w14:textId="2BAA0550" w:rsidR="00A80F34" w:rsidRDefault="00A80F34" w:rsidP="006D3327">
      <w:pPr>
        <w:spacing w:line="276" w:lineRule="auto"/>
        <w:rPr>
          <w:rFonts w:ascii="Calibri" w:hAnsi="Calibri" w:cs="Calibri"/>
          <w:color w:val="000000" w:themeColor="text1"/>
          <w:sz w:val="22"/>
          <w:szCs w:val="22"/>
        </w:rPr>
      </w:pPr>
    </w:p>
    <w:p w14:paraId="349AA6B4" w14:textId="77777777" w:rsidR="005A4B86" w:rsidRPr="00A80F34" w:rsidRDefault="005A4B86" w:rsidP="006D3327">
      <w:pPr>
        <w:spacing w:line="276" w:lineRule="auto"/>
        <w:rPr>
          <w:rFonts w:ascii="Calibri" w:hAnsi="Calibri" w:cs="Calibri"/>
          <w:sz w:val="22"/>
          <w:szCs w:val="22"/>
        </w:rPr>
      </w:pPr>
    </w:p>
    <w:p w14:paraId="454AA703" w14:textId="081A87D8" w:rsidR="0066549E" w:rsidRPr="000E09F8" w:rsidRDefault="0066549E" w:rsidP="0066549E">
      <w:pPr>
        <w:rPr>
          <w:rFonts w:ascii="Calibri" w:hAnsi="Calibri" w:cs="Calibri"/>
          <w:color w:val="000000"/>
          <w:sz w:val="22"/>
          <w:szCs w:val="22"/>
        </w:rPr>
      </w:pPr>
      <w:r w:rsidRPr="00664C74">
        <w:rPr>
          <w:rFonts w:ascii="Calibri" w:hAnsi="Calibri" w:cs="Calibri"/>
          <w:b/>
          <w:color w:val="92D050"/>
          <w:sz w:val="22"/>
          <w:szCs w:val="22"/>
        </w:rPr>
        <w:t xml:space="preserve">About Directing Change: </w:t>
      </w:r>
      <w:r w:rsidRPr="006603F1">
        <w:rPr>
          <w:rFonts w:ascii="Calibri" w:hAnsi="Calibri" w:cs="Calibri"/>
          <w:i/>
          <w:iCs/>
          <w:color w:val="000000"/>
          <w:sz w:val="22"/>
          <w:szCs w:val="22"/>
        </w:rPr>
        <w:t>The</w:t>
      </w:r>
      <w:r w:rsidRPr="00A80F34">
        <w:rPr>
          <w:rFonts w:ascii="Calibri" w:hAnsi="Calibri" w:cs="Calibri"/>
          <w:i/>
          <w:iCs/>
          <w:color w:val="000000"/>
          <w:sz w:val="22"/>
          <w:szCs w:val="22"/>
        </w:rPr>
        <w:t> </w:t>
      </w:r>
      <w:r w:rsidRPr="006603F1">
        <w:rPr>
          <w:rFonts w:ascii="Calibri" w:hAnsi="Calibri" w:cs="Calibri"/>
          <w:i/>
          <w:iCs/>
          <w:color w:val="000000"/>
          <w:sz w:val="22"/>
          <w:szCs w:val="22"/>
        </w:rPr>
        <w:t>Directing</w:t>
      </w:r>
      <w:r w:rsidRPr="00A80F34">
        <w:rPr>
          <w:rFonts w:ascii="Calibri" w:hAnsi="Calibri" w:cs="Calibri"/>
          <w:i/>
          <w:iCs/>
          <w:color w:val="000000"/>
          <w:sz w:val="22"/>
          <w:szCs w:val="22"/>
        </w:rPr>
        <w:t> </w:t>
      </w:r>
      <w:r w:rsidRPr="006603F1">
        <w:rPr>
          <w:rFonts w:ascii="Calibri" w:hAnsi="Calibri" w:cs="Calibri"/>
          <w:i/>
          <w:iCs/>
          <w:color w:val="000000"/>
          <w:sz w:val="22"/>
          <w:szCs w:val="22"/>
        </w:rPr>
        <w:t>Change</w:t>
      </w:r>
      <w:r w:rsidRPr="00A80F34">
        <w:rPr>
          <w:rFonts w:ascii="Calibri" w:hAnsi="Calibri" w:cs="Calibri"/>
          <w:i/>
          <w:iCs/>
          <w:color w:val="000000"/>
          <w:sz w:val="22"/>
          <w:szCs w:val="22"/>
        </w:rPr>
        <w:t> </w:t>
      </w:r>
      <w:r w:rsidRPr="006603F1">
        <w:rPr>
          <w:rFonts w:ascii="Calibri" w:hAnsi="Calibri" w:cs="Calibri"/>
          <w:i/>
          <w:iCs/>
          <w:color w:val="000000"/>
          <w:sz w:val="22"/>
          <w:szCs w:val="22"/>
        </w:rPr>
        <w:t>Program &amp; Film Contest</w:t>
      </w:r>
      <w:r w:rsidRPr="00A80F34">
        <w:rPr>
          <w:rFonts w:ascii="Calibri" w:hAnsi="Calibri" w:cs="Calibri"/>
          <w:color w:val="000000"/>
          <w:sz w:val="22"/>
          <w:szCs w:val="22"/>
        </w:rPr>
        <w:t xml:space="preserve"> is an evaluated </w:t>
      </w:r>
      <w:r w:rsidRPr="006603F1">
        <w:rPr>
          <w:rFonts w:ascii="Calibri" w:hAnsi="Calibri" w:cs="Calibri"/>
          <w:color w:val="000000"/>
          <w:sz w:val="22"/>
          <w:szCs w:val="22"/>
        </w:rPr>
        <w:t>youth</w:t>
      </w:r>
      <w:r w:rsidRPr="00A80F34">
        <w:rPr>
          <w:rFonts w:ascii="Calibri" w:hAnsi="Calibri" w:cs="Calibri"/>
          <w:color w:val="000000"/>
          <w:sz w:val="22"/>
          <w:szCs w:val="22"/>
        </w:rPr>
        <w:t xml:space="preserve"> e</w:t>
      </w:r>
      <w:r w:rsidRPr="006603F1">
        <w:rPr>
          <w:rFonts w:ascii="Calibri" w:hAnsi="Calibri" w:cs="Calibri"/>
          <w:color w:val="000000"/>
          <w:sz w:val="22"/>
          <w:szCs w:val="22"/>
        </w:rPr>
        <w:t>ngagement</w:t>
      </w:r>
      <w:r w:rsidRPr="00A80F34">
        <w:rPr>
          <w:rFonts w:ascii="Calibri" w:hAnsi="Calibri" w:cs="Calibri"/>
          <w:color w:val="000000"/>
          <w:sz w:val="22"/>
          <w:szCs w:val="22"/>
        </w:rPr>
        <w:t xml:space="preserve"> </w:t>
      </w:r>
      <w:r w:rsidRPr="006603F1">
        <w:rPr>
          <w:rFonts w:ascii="Calibri" w:hAnsi="Calibri" w:cs="Calibri"/>
          <w:color w:val="000000"/>
          <w:sz w:val="22"/>
          <w:szCs w:val="22"/>
        </w:rPr>
        <w:t>program.</w:t>
      </w:r>
      <w:r w:rsidRPr="00A80F34">
        <w:rPr>
          <w:rFonts w:ascii="Calibri" w:hAnsi="Calibri" w:cs="Calibri"/>
          <w:color w:val="000000"/>
          <w:sz w:val="22"/>
          <w:szCs w:val="22"/>
        </w:rPr>
        <w:t xml:space="preserve"> </w:t>
      </w:r>
      <w:r w:rsidRPr="006603F1">
        <w:rPr>
          <w:rFonts w:ascii="Calibri" w:hAnsi="Calibri" w:cs="Calibri"/>
          <w:i/>
          <w:iCs/>
          <w:color w:val="000000"/>
          <w:sz w:val="22"/>
          <w:szCs w:val="22"/>
        </w:rPr>
        <w:t>Directing</w:t>
      </w:r>
      <w:r w:rsidRPr="00A80F34">
        <w:rPr>
          <w:rFonts w:ascii="Calibri" w:hAnsi="Calibri" w:cs="Calibri"/>
          <w:i/>
          <w:iCs/>
          <w:color w:val="000000"/>
          <w:sz w:val="22"/>
          <w:szCs w:val="22"/>
        </w:rPr>
        <w:t> </w:t>
      </w:r>
      <w:r w:rsidRPr="006603F1">
        <w:rPr>
          <w:rFonts w:ascii="Calibri" w:hAnsi="Calibri" w:cs="Calibri"/>
          <w:i/>
          <w:iCs/>
          <w:color w:val="000000"/>
          <w:sz w:val="22"/>
          <w:szCs w:val="22"/>
        </w:rPr>
        <w:t>Change</w:t>
      </w:r>
      <w:r w:rsidRPr="00A80F34">
        <w:rPr>
          <w:rFonts w:ascii="Calibri" w:hAnsi="Calibri" w:cs="Calibri"/>
          <w:i/>
          <w:iCs/>
          <w:color w:val="000000"/>
          <w:sz w:val="22"/>
          <w:szCs w:val="22"/>
        </w:rPr>
        <w:t> </w:t>
      </w:r>
      <w:r w:rsidRPr="006603F1">
        <w:rPr>
          <w:rFonts w:ascii="Calibri" w:hAnsi="Calibri" w:cs="Calibri"/>
          <w:color w:val="000000"/>
          <w:sz w:val="22"/>
          <w:szCs w:val="22"/>
        </w:rPr>
        <w:t>engages students and young people throughout California to learn about the topics of suicide prevention and mental health by creating short films that are used to support awareness, education</w:t>
      </w:r>
      <w:r w:rsidRPr="00A80F34">
        <w:rPr>
          <w:rFonts w:ascii="Calibri" w:hAnsi="Calibri" w:cs="Calibri"/>
          <w:color w:val="000000"/>
          <w:sz w:val="22"/>
          <w:szCs w:val="22"/>
        </w:rPr>
        <w:t>,</w:t>
      </w:r>
      <w:r w:rsidRPr="006603F1">
        <w:rPr>
          <w:rFonts w:ascii="Calibri" w:hAnsi="Calibri" w:cs="Calibri"/>
          <w:color w:val="000000"/>
          <w:sz w:val="22"/>
          <w:szCs w:val="22"/>
        </w:rPr>
        <w:t xml:space="preserve"> and adv</w:t>
      </w:r>
      <w:r>
        <w:rPr>
          <w:rFonts w:ascii="Calibri" w:hAnsi="Calibri" w:cs="Calibri"/>
          <w:color w:val="000000"/>
          <w:sz w:val="22"/>
          <w:szCs w:val="22"/>
        </w:rPr>
        <w:t>ocacy efforts on these topics. </w:t>
      </w:r>
      <w:r w:rsidRPr="006603F1">
        <w:rPr>
          <w:rFonts w:ascii="Calibri" w:hAnsi="Calibri" w:cs="Calibri"/>
          <w:color w:val="000000"/>
          <w:sz w:val="22"/>
          <w:szCs w:val="22"/>
        </w:rPr>
        <w:t xml:space="preserve">Youth apply </w:t>
      </w:r>
      <w:r>
        <w:rPr>
          <w:rFonts w:ascii="Calibri" w:hAnsi="Calibri" w:cs="Calibri"/>
          <w:color w:val="000000"/>
          <w:sz w:val="22"/>
          <w:szCs w:val="22"/>
        </w:rPr>
        <w:t>knowledge</w:t>
      </w:r>
      <w:r w:rsidRPr="006603F1">
        <w:rPr>
          <w:rFonts w:ascii="Calibri" w:hAnsi="Calibri" w:cs="Calibri"/>
          <w:color w:val="000000"/>
          <w:sz w:val="22"/>
          <w:szCs w:val="22"/>
        </w:rPr>
        <w:t xml:space="preserve"> about mental health</w:t>
      </w:r>
      <w:r>
        <w:rPr>
          <w:rFonts w:ascii="Calibri" w:hAnsi="Calibri" w:cs="Calibri"/>
          <w:color w:val="000000"/>
          <w:sz w:val="22"/>
          <w:szCs w:val="22"/>
        </w:rPr>
        <w:t xml:space="preserve"> and</w:t>
      </w:r>
      <w:r w:rsidRPr="006603F1">
        <w:rPr>
          <w:rFonts w:ascii="Calibri" w:hAnsi="Calibri" w:cs="Calibri"/>
          <w:color w:val="000000"/>
          <w:sz w:val="22"/>
          <w:szCs w:val="22"/>
        </w:rPr>
        <w:t xml:space="preserve"> suicide prevention to create their own unique message about suicide prevention for their peers. Through the creative process of filmmaking young people are engaged via all methods of the learning spectrum: to see, experience, discuss</w:t>
      </w:r>
      <w:r w:rsidRPr="00A80F34">
        <w:rPr>
          <w:rFonts w:ascii="Calibri" w:hAnsi="Calibri" w:cs="Calibri"/>
          <w:color w:val="000000"/>
          <w:sz w:val="22"/>
          <w:szCs w:val="22"/>
        </w:rPr>
        <w:t>,</w:t>
      </w:r>
      <w:r>
        <w:rPr>
          <w:rFonts w:ascii="Calibri" w:hAnsi="Calibri" w:cs="Calibri"/>
          <w:color w:val="000000"/>
          <w:sz w:val="22"/>
          <w:szCs w:val="22"/>
        </w:rPr>
        <w:t xml:space="preserve"> and apply. </w:t>
      </w:r>
      <w:r w:rsidRPr="00A80F34">
        <w:rPr>
          <w:rFonts w:ascii="Calibri" w:hAnsi="Calibri" w:cs="Calibri"/>
          <w:color w:val="000000"/>
          <w:sz w:val="22"/>
          <w:szCs w:val="22"/>
        </w:rPr>
        <w:t>These students are</w:t>
      </w:r>
      <w:r w:rsidRPr="006603F1">
        <w:rPr>
          <w:rFonts w:ascii="Calibri" w:hAnsi="Calibri" w:cs="Calibri"/>
          <w:color w:val="000000"/>
          <w:sz w:val="22"/>
          <w:szCs w:val="22"/>
        </w:rPr>
        <w:t xml:space="preserve"> recognized for their efforts at a </w:t>
      </w:r>
      <w:r w:rsidRPr="00A80F34">
        <w:rPr>
          <w:rFonts w:ascii="Calibri" w:hAnsi="Calibri" w:cs="Calibri"/>
          <w:color w:val="000000"/>
          <w:sz w:val="22"/>
          <w:szCs w:val="22"/>
        </w:rPr>
        <w:t>red-carpet</w:t>
      </w:r>
      <w:r w:rsidRPr="006603F1">
        <w:rPr>
          <w:rFonts w:ascii="Calibri" w:hAnsi="Calibri" w:cs="Calibri"/>
          <w:color w:val="000000"/>
          <w:sz w:val="22"/>
          <w:szCs w:val="22"/>
        </w:rPr>
        <w:t xml:space="preserve"> award ceremony and their films </w:t>
      </w:r>
      <w:r w:rsidRPr="00A80F34">
        <w:rPr>
          <w:rFonts w:ascii="Calibri" w:hAnsi="Calibri" w:cs="Calibri"/>
          <w:color w:val="000000"/>
          <w:sz w:val="22"/>
          <w:szCs w:val="22"/>
        </w:rPr>
        <w:t xml:space="preserve">help </w:t>
      </w:r>
      <w:r w:rsidRPr="006603F1">
        <w:rPr>
          <w:rFonts w:ascii="Calibri" w:hAnsi="Calibri" w:cs="Calibri"/>
          <w:color w:val="000000"/>
          <w:sz w:val="22"/>
          <w:szCs w:val="22"/>
        </w:rPr>
        <w:t>impact social</w:t>
      </w:r>
      <w:r w:rsidRPr="00A80F34">
        <w:rPr>
          <w:rFonts w:ascii="Calibri" w:hAnsi="Calibri" w:cs="Calibri"/>
          <w:color w:val="000000"/>
          <w:sz w:val="22"/>
          <w:szCs w:val="22"/>
        </w:rPr>
        <w:t> </w:t>
      </w:r>
      <w:r w:rsidRPr="006603F1">
        <w:rPr>
          <w:rFonts w:ascii="Calibri" w:hAnsi="Calibri" w:cs="Calibri"/>
          <w:color w:val="000000"/>
          <w:sz w:val="22"/>
          <w:szCs w:val="22"/>
        </w:rPr>
        <w:t>change</w:t>
      </w:r>
      <w:r w:rsidRPr="00A80F34">
        <w:rPr>
          <w:rFonts w:ascii="Calibri" w:hAnsi="Calibri" w:cs="Calibri"/>
          <w:color w:val="000000"/>
          <w:sz w:val="22"/>
          <w:szCs w:val="22"/>
        </w:rPr>
        <w:t> </w:t>
      </w:r>
      <w:r w:rsidRPr="006603F1">
        <w:rPr>
          <w:rFonts w:ascii="Calibri" w:hAnsi="Calibri" w:cs="Calibri"/>
          <w:color w:val="000000"/>
          <w:sz w:val="22"/>
          <w:szCs w:val="22"/>
        </w:rPr>
        <w:t>at their schools and in their communities.</w:t>
      </w:r>
      <w:r>
        <w:rPr>
          <w:rFonts w:ascii="Calibri" w:hAnsi="Calibri" w:cs="Calibri"/>
          <w:color w:val="000000"/>
          <w:sz w:val="22"/>
          <w:szCs w:val="22"/>
        </w:rPr>
        <w:t xml:space="preserve"> </w:t>
      </w:r>
      <w:r w:rsidRPr="00B325E9">
        <w:rPr>
          <w:rFonts w:ascii="Calibri" w:hAnsi="Calibri" w:cs="Calibri"/>
          <w:color w:val="000000"/>
          <w:sz w:val="22"/>
          <w:szCs w:val="22"/>
        </w:rPr>
        <w:t>Directing</w:t>
      </w:r>
      <w:r w:rsidRPr="00B325E9">
        <w:rPr>
          <w:rStyle w:val="apple-converted-space"/>
          <w:rFonts w:ascii="Calibri" w:hAnsi="Calibri" w:cs="Calibri"/>
          <w:color w:val="000000"/>
          <w:sz w:val="22"/>
          <w:szCs w:val="22"/>
        </w:rPr>
        <w:t> </w:t>
      </w:r>
      <w:r w:rsidRPr="00B325E9">
        <w:rPr>
          <w:rFonts w:ascii="Calibri" w:hAnsi="Calibri" w:cs="Calibri"/>
          <w:color w:val="000000"/>
          <w:sz w:val="22"/>
          <w:szCs w:val="22"/>
        </w:rPr>
        <w:t>Change</w:t>
      </w:r>
      <w:r w:rsidRPr="00B325E9">
        <w:rPr>
          <w:rStyle w:val="apple-converted-space"/>
          <w:rFonts w:ascii="Calibri" w:hAnsi="Calibri" w:cs="Calibri"/>
          <w:color w:val="000000"/>
          <w:sz w:val="22"/>
          <w:szCs w:val="22"/>
        </w:rPr>
        <w:t> </w:t>
      </w:r>
      <w:r w:rsidRPr="00B325E9">
        <w:rPr>
          <w:rFonts w:ascii="Calibri" w:hAnsi="Calibri" w:cs="Calibri"/>
          <w:color w:val="000000"/>
          <w:sz w:val="22"/>
          <w:szCs w:val="22"/>
        </w:rPr>
        <w:t>is</w:t>
      </w:r>
      <w:r w:rsidRPr="00B325E9">
        <w:rPr>
          <w:rStyle w:val="apple-converted-space"/>
          <w:rFonts w:ascii="Calibri" w:hAnsi="Calibri" w:cs="Calibri"/>
          <w:color w:val="000000"/>
          <w:sz w:val="22"/>
          <w:szCs w:val="22"/>
        </w:rPr>
        <w:t> </w:t>
      </w:r>
      <w:r w:rsidRPr="00B325E9">
        <w:rPr>
          <w:rFonts w:ascii="Calibri" w:hAnsi="Calibri" w:cs="Calibri"/>
          <w:color w:val="000000"/>
          <w:sz w:val="22"/>
          <w:szCs w:val="22"/>
        </w:rPr>
        <w:t>part of Each Mind Matters: California's Mental Health Movement and statewide efforts to prevent suicide, reduce stigma and discrimination related to mental illness, and to promote the mental health and wellness of students. These initiatives are</w:t>
      </w:r>
      <w:r w:rsidRPr="00B325E9">
        <w:rPr>
          <w:rStyle w:val="apple-converted-space"/>
          <w:rFonts w:ascii="Calibri" w:hAnsi="Calibri" w:cs="Calibri"/>
          <w:color w:val="000000"/>
          <w:sz w:val="22"/>
          <w:szCs w:val="22"/>
        </w:rPr>
        <w:t> </w:t>
      </w:r>
      <w:r w:rsidRPr="00B325E9">
        <w:rPr>
          <w:rFonts w:ascii="Calibri" w:hAnsi="Calibri" w:cs="Calibri"/>
          <w:color w:val="000000"/>
          <w:sz w:val="22"/>
          <w:szCs w:val="22"/>
        </w:rPr>
        <w:t>funded</w:t>
      </w:r>
      <w:r w:rsidRPr="00B325E9">
        <w:rPr>
          <w:rStyle w:val="apple-converted-space"/>
          <w:rFonts w:ascii="Calibri" w:hAnsi="Calibri" w:cs="Calibri"/>
          <w:color w:val="000000"/>
          <w:sz w:val="22"/>
          <w:szCs w:val="22"/>
        </w:rPr>
        <w:t> </w:t>
      </w:r>
      <w:r w:rsidRPr="00B325E9">
        <w:rPr>
          <w:rFonts w:ascii="Calibri" w:hAnsi="Calibri" w:cs="Calibri"/>
          <w:color w:val="000000"/>
          <w:sz w:val="22"/>
          <w:szCs w:val="22"/>
        </w:rPr>
        <w:t xml:space="preserve">by counties through the Mental Health Services Act (Prop 63) and administered by the California Mental Health Services Authority (CalMHSA), an organization of county governments working to improve mental health outcomes for individuals, families, and communities. </w:t>
      </w:r>
      <w:bookmarkStart w:id="0" w:name="_GoBack"/>
      <w:bookmarkEnd w:id="0"/>
    </w:p>
    <w:p w14:paraId="66554614" w14:textId="77777777" w:rsidR="006D3327" w:rsidRPr="00A80F34" w:rsidRDefault="006D3327" w:rsidP="006D3327">
      <w:pPr>
        <w:spacing w:line="276" w:lineRule="auto"/>
        <w:rPr>
          <w:rFonts w:ascii="Calibri" w:hAnsi="Calibri" w:cs="Calibri"/>
          <w:sz w:val="22"/>
          <w:szCs w:val="22"/>
        </w:rPr>
      </w:pPr>
    </w:p>
    <w:p w14:paraId="706E59D6" w14:textId="77777777" w:rsidR="006D3327" w:rsidRPr="00A80F34" w:rsidRDefault="006D3327" w:rsidP="006D3327">
      <w:pPr>
        <w:pStyle w:val="NoSpacing"/>
        <w:spacing w:line="276" w:lineRule="auto"/>
        <w:jc w:val="center"/>
        <w:rPr>
          <w:rFonts w:ascii="Calibri" w:hAnsi="Calibri" w:cs="Calibri"/>
          <w:b/>
          <w:color w:val="00565D"/>
          <w:sz w:val="22"/>
          <w:szCs w:val="22"/>
        </w:rPr>
      </w:pPr>
    </w:p>
    <w:p w14:paraId="54794826" w14:textId="77777777" w:rsidR="006D3327" w:rsidRPr="00A80F34" w:rsidRDefault="006D3327" w:rsidP="006D3327">
      <w:pPr>
        <w:pStyle w:val="NoSpacing"/>
        <w:spacing w:line="276" w:lineRule="auto"/>
        <w:jc w:val="center"/>
        <w:rPr>
          <w:rFonts w:ascii="Calibri" w:hAnsi="Calibri" w:cs="Calibri"/>
          <w:b/>
          <w:color w:val="00565D"/>
          <w:sz w:val="22"/>
          <w:szCs w:val="22"/>
        </w:rPr>
      </w:pPr>
    </w:p>
    <w:p w14:paraId="4BD1B8BD" w14:textId="77777777" w:rsidR="006D3327" w:rsidRPr="00A80F34" w:rsidRDefault="006D3327" w:rsidP="006D3327">
      <w:pPr>
        <w:pStyle w:val="NoSpacing"/>
        <w:spacing w:line="276" w:lineRule="auto"/>
        <w:jc w:val="center"/>
        <w:rPr>
          <w:rFonts w:ascii="Calibri" w:hAnsi="Calibri" w:cs="Calibri"/>
          <w:b/>
          <w:color w:val="00565D"/>
          <w:sz w:val="22"/>
          <w:szCs w:val="22"/>
        </w:rPr>
      </w:pPr>
    </w:p>
    <w:p w14:paraId="47A909D2" w14:textId="77777777" w:rsidR="006D3327" w:rsidRPr="00A80F34" w:rsidRDefault="006D3327" w:rsidP="006D3327">
      <w:pPr>
        <w:pStyle w:val="NoSpacing"/>
        <w:spacing w:line="276" w:lineRule="auto"/>
        <w:jc w:val="center"/>
        <w:rPr>
          <w:rFonts w:ascii="Calibri" w:hAnsi="Calibri" w:cs="Calibri"/>
          <w:b/>
          <w:color w:val="00565D"/>
          <w:sz w:val="22"/>
          <w:szCs w:val="22"/>
        </w:rPr>
      </w:pPr>
    </w:p>
    <w:p w14:paraId="3AEA8AFE" w14:textId="77777777" w:rsidR="00E63C88" w:rsidRPr="00A80F34" w:rsidRDefault="00E63C88" w:rsidP="006D3327">
      <w:pPr>
        <w:spacing w:after="120"/>
        <w:rPr>
          <w:rFonts w:ascii="Calibri" w:hAnsi="Calibri" w:cs="Calibri"/>
          <w:bCs/>
          <w:sz w:val="22"/>
          <w:szCs w:val="22"/>
        </w:rPr>
      </w:pPr>
    </w:p>
    <w:sectPr w:rsidR="00E63C88" w:rsidRPr="00A80F34" w:rsidSect="008A34F4">
      <w:headerReference w:type="default" r:id="rId15"/>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65523" w14:textId="77777777" w:rsidR="00227700" w:rsidRDefault="00227700" w:rsidP="008A34F4">
      <w:r>
        <w:separator/>
      </w:r>
    </w:p>
  </w:endnote>
  <w:endnote w:type="continuationSeparator" w:id="0">
    <w:p w14:paraId="273B1B4E" w14:textId="77777777" w:rsidR="00227700" w:rsidRDefault="00227700" w:rsidP="008A3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auto"/>
    <w:pitch w:val="variable"/>
    <w:sig w:usb0="00000003" w:usb1="00000000" w:usb2="00000000" w:usb3="00000000" w:csb0="00000003"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5762C" w14:textId="77777777" w:rsidR="006D3327" w:rsidRDefault="006D3327" w:rsidP="006D3327">
    <w:pPr>
      <w:pStyle w:val="Footer"/>
      <w:jc w:val="center"/>
    </w:pPr>
    <w:r w:rsidRPr="006D3327">
      <w:rPr>
        <w:noProof/>
      </w:rPr>
      <w:drawing>
        <wp:inline distT="0" distB="0" distL="0" distR="0" wp14:anchorId="7CF4F1E2" wp14:editId="5BF0562C">
          <wp:extent cx="2754923" cy="956945"/>
          <wp:effectExtent l="0" t="0" r="0" b="0"/>
          <wp:docPr id="4" name="Picture 1">
            <a:extLst xmlns:a="http://schemas.openxmlformats.org/drawingml/2006/main">
              <a:ext uri="{FF2B5EF4-FFF2-40B4-BE49-F238E27FC236}">
                <a16:creationId xmlns:a16="http://schemas.microsoft.com/office/drawing/2014/main" id="{7360BA71-4B27-7D45-99E3-DBA2E70AB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360BA71-4B27-7D45-99E3-DBA2E70AB8EE}"/>
                      </a:ext>
                    </a:extLst>
                  </pic:cNvPr>
                  <pic:cNvPicPr>
                    <a:picLocks noChangeAspect="1"/>
                  </pic:cNvPicPr>
                </pic:nvPicPr>
                <pic:blipFill>
                  <a:blip r:embed="rId1"/>
                  <a:stretch>
                    <a:fillRect/>
                  </a:stretch>
                </pic:blipFill>
                <pic:spPr>
                  <a:xfrm>
                    <a:off x="0" y="0"/>
                    <a:ext cx="2774404" cy="963712"/>
                  </a:xfrm>
                  <a:prstGeom prst="rect">
                    <a:avLst/>
                  </a:prstGeom>
                </pic:spPr>
              </pic:pic>
            </a:graphicData>
          </a:graphic>
        </wp:inline>
      </w:drawing>
    </w:r>
    <w:r>
      <w:rPr>
        <w:noProof/>
      </w:rPr>
      <w:drawing>
        <wp:inline distT="0" distB="0" distL="0" distR="0" wp14:anchorId="2E26C58E" wp14:editId="20759DD2">
          <wp:extent cx="2379785" cy="77800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rectChangeLogo_.eps"/>
                  <pic:cNvPicPr/>
                </pic:nvPicPr>
                <pic:blipFill>
                  <a:blip r:embed="rId2">
                    <a:extLst>
                      <a:ext uri="{28A0092B-C50C-407E-A947-70E740481C1C}">
                        <a14:useLocalDpi xmlns:a14="http://schemas.microsoft.com/office/drawing/2010/main" val="0"/>
                      </a:ext>
                    </a:extLst>
                  </a:blip>
                  <a:stretch>
                    <a:fillRect/>
                  </a:stretch>
                </pic:blipFill>
                <pic:spPr>
                  <a:xfrm>
                    <a:off x="0" y="0"/>
                    <a:ext cx="2386637" cy="780247"/>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987BC" w14:textId="77777777" w:rsidR="002105BF" w:rsidRDefault="006D3327" w:rsidP="006D3327">
    <w:pPr>
      <w:pStyle w:val="Footer"/>
      <w:jc w:val="center"/>
    </w:pPr>
    <w:r w:rsidRPr="006D3327">
      <w:rPr>
        <w:noProof/>
      </w:rPr>
      <w:drawing>
        <wp:inline distT="0" distB="0" distL="0" distR="0" wp14:anchorId="5B3454D5" wp14:editId="01A75D87">
          <wp:extent cx="2754923" cy="956945"/>
          <wp:effectExtent l="0" t="0" r="0" b="0"/>
          <wp:docPr id="2" name="Picture 1">
            <a:extLst xmlns:a="http://schemas.openxmlformats.org/drawingml/2006/main">
              <a:ext uri="{FF2B5EF4-FFF2-40B4-BE49-F238E27FC236}">
                <a16:creationId xmlns:a16="http://schemas.microsoft.com/office/drawing/2014/main" id="{7360BA71-4B27-7D45-99E3-DBA2E70AB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360BA71-4B27-7D45-99E3-DBA2E70AB8EE}"/>
                      </a:ext>
                    </a:extLst>
                  </pic:cNvPr>
                  <pic:cNvPicPr>
                    <a:picLocks noChangeAspect="1"/>
                  </pic:cNvPicPr>
                </pic:nvPicPr>
                <pic:blipFill>
                  <a:blip r:embed="rId1"/>
                  <a:stretch>
                    <a:fillRect/>
                  </a:stretch>
                </pic:blipFill>
                <pic:spPr>
                  <a:xfrm>
                    <a:off x="0" y="0"/>
                    <a:ext cx="2774404" cy="963712"/>
                  </a:xfrm>
                  <a:prstGeom prst="rect">
                    <a:avLst/>
                  </a:prstGeom>
                </pic:spPr>
              </pic:pic>
            </a:graphicData>
          </a:graphic>
        </wp:inline>
      </w:drawing>
    </w:r>
    <w:r>
      <w:rPr>
        <w:noProof/>
      </w:rPr>
      <w:drawing>
        <wp:inline distT="0" distB="0" distL="0" distR="0" wp14:anchorId="0CBBB7F9" wp14:editId="188D7A37">
          <wp:extent cx="2379785" cy="77800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rectChangeLogo_.eps"/>
                  <pic:cNvPicPr/>
                </pic:nvPicPr>
                <pic:blipFill>
                  <a:blip r:embed="rId2">
                    <a:extLst>
                      <a:ext uri="{28A0092B-C50C-407E-A947-70E740481C1C}">
                        <a14:useLocalDpi xmlns:a14="http://schemas.microsoft.com/office/drawing/2010/main" val="0"/>
                      </a:ext>
                    </a:extLst>
                  </a:blip>
                  <a:stretch>
                    <a:fillRect/>
                  </a:stretch>
                </pic:blipFill>
                <pic:spPr>
                  <a:xfrm>
                    <a:off x="0" y="0"/>
                    <a:ext cx="2386637" cy="78024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1EBC1" w14:textId="77777777" w:rsidR="00227700" w:rsidRDefault="00227700" w:rsidP="008A34F4">
      <w:r>
        <w:separator/>
      </w:r>
    </w:p>
  </w:footnote>
  <w:footnote w:type="continuationSeparator" w:id="0">
    <w:p w14:paraId="5C41CA3A" w14:textId="77777777" w:rsidR="00227700" w:rsidRDefault="00227700" w:rsidP="008A3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7AA30" w14:textId="77777777" w:rsidR="008A34F4" w:rsidRDefault="008A34F4" w:rsidP="008A34F4">
    <w:pPr>
      <w:pStyle w:val="Header"/>
      <w:tabs>
        <w:tab w:val="clear" w:pos="9360"/>
        <w:tab w:val="left" w:pos="3705"/>
        <w:tab w:val="left" w:pos="5970"/>
      </w:tabs>
    </w:pPr>
    <w:r>
      <w:rPr>
        <w:noProof/>
      </w:rPr>
      <w:drawing>
        <wp:anchor distT="0" distB="0" distL="114300" distR="114300" simplePos="0" relativeHeight="251659264" behindDoc="1" locked="0" layoutInCell="1" allowOverlap="1" wp14:anchorId="595954C2" wp14:editId="53158DFD">
          <wp:simplePos x="0" y="0"/>
          <wp:positionH relativeFrom="column">
            <wp:posOffset>-152400</wp:posOffset>
          </wp:positionH>
          <wp:positionV relativeFrom="paragraph">
            <wp:posOffset>-381000</wp:posOffset>
          </wp:positionV>
          <wp:extent cx="6349051" cy="1224113"/>
          <wp:effectExtent l="0" t="0" r="1270" b="0"/>
          <wp:wrapNone/>
          <wp:docPr id="1" name="dc ltrheadheader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 ltrheadheader 2015.jpg"/>
                  <pic:cNvPicPr/>
                </pic:nvPicPr>
                <pic:blipFill>
                  <a:blip r:embed="rId1" r:link="rId2">
                    <a:extLst>
                      <a:ext uri="{28A0092B-C50C-407E-A947-70E740481C1C}">
                        <a14:useLocalDpi xmlns:a14="http://schemas.microsoft.com/office/drawing/2010/main" val="0"/>
                      </a:ext>
                    </a:extLst>
                  </a:blip>
                  <a:stretch>
                    <a:fillRect/>
                  </a:stretch>
                </pic:blipFill>
                <pic:spPr>
                  <a:xfrm>
                    <a:off x="0" y="0"/>
                    <a:ext cx="6349051" cy="1224113"/>
                  </a:xfrm>
                  <a:prstGeom prst="rect">
                    <a:avLst/>
                  </a:prstGeom>
                </pic:spPr>
              </pic:pic>
            </a:graphicData>
          </a:graphic>
          <wp14:sizeRelH relativeFrom="page">
            <wp14:pctWidth>0</wp14:pctWidth>
          </wp14:sizeRelH>
          <wp14:sizeRelV relativeFrom="page">
            <wp14:pctHeight>0</wp14:pctHeight>
          </wp14:sizeRelV>
        </wp:anchor>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4638"/>
    <w:multiLevelType w:val="hybridMultilevel"/>
    <w:tmpl w:val="12B05172"/>
    <w:lvl w:ilvl="0" w:tplc="442CE1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3C1038"/>
    <w:multiLevelType w:val="hybridMultilevel"/>
    <w:tmpl w:val="71DA5A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F2BC5"/>
    <w:multiLevelType w:val="hybridMultilevel"/>
    <w:tmpl w:val="EA22B9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852F3"/>
    <w:multiLevelType w:val="multilevel"/>
    <w:tmpl w:val="D326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5E5BC0"/>
    <w:multiLevelType w:val="hybridMultilevel"/>
    <w:tmpl w:val="3348B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B3BF2"/>
    <w:multiLevelType w:val="multilevel"/>
    <w:tmpl w:val="F468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6233D7"/>
    <w:multiLevelType w:val="hybridMultilevel"/>
    <w:tmpl w:val="64FA50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C55A17"/>
    <w:multiLevelType w:val="hybridMultilevel"/>
    <w:tmpl w:val="BE8813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562837"/>
    <w:multiLevelType w:val="hybridMultilevel"/>
    <w:tmpl w:val="85FCB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62C54F1"/>
    <w:multiLevelType w:val="multilevel"/>
    <w:tmpl w:val="FA66A7C6"/>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8942FF"/>
    <w:multiLevelType w:val="multilevel"/>
    <w:tmpl w:val="F304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C119C2"/>
    <w:multiLevelType w:val="hybridMultilevel"/>
    <w:tmpl w:val="37400FDE"/>
    <w:lvl w:ilvl="0" w:tplc="41DAC9E0">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206996"/>
    <w:multiLevelType w:val="hybridMultilevel"/>
    <w:tmpl w:val="B02C0B8E"/>
    <w:lvl w:ilvl="0" w:tplc="834C7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1464EB"/>
    <w:multiLevelType w:val="hybridMultilevel"/>
    <w:tmpl w:val="056699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8770EAA"/>
    <w:multiLevelType w:val="hybridMultilevel"/>
    <w:tmpl w:val="D9A07BC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A4209B"/>
    <w:multiLevelType w:val="hybridMultilevel"/>
    <w:tmpl w:val="56DE09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8753B1"/>
    <w:multiLevelType w:val="hybridMultilevel"/>
    <w:tmpl w:val="A71449E2"/>
    <w:lvl w:ilvl="0" w:tplc="B9A22318">
      <w:start w:val="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7C1E24"/>
    <w:multiLevelType w:val="hybridMultilevel"/>
    <w:tmpl w:val="DA0460B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540BE4"/>
    <w:multiLevelType w:val="hybridMultilevel"/>
    <w:tmpl w:val="C34A9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941726"/>
    <w:multiLevelType w:val="hybridMultilevel"/>
    <w:tmpl w:val="99365598"/>
    <w:lvl w:ilvl="0" w:tplc="442CE1D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90A3F"/>
    <w:multiLevelType w:val="hybridMultilevel"/>
    <w:tmpl w:val="7E3414E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45D23A29"/>
    <w:multiLevelType w:val="hybridMultilevel"/>
    <w:tmpl w:val="DD3A7ACC"/>
    <w:lvl w:ilvl="0" w:tplc="85884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8222D6"/>
    <w:multiLevelType w:val="hybridMultilevel"/>
    <w:tmpl w:val="33FCB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6C68BF"/>
    <w:multiLevelType w:val="hybridMultilevel"/>
    <w:tmpl w:val="9976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052570"/>
    <w:multiLevelType w:val="hybridMultilevel"/>
    <w:tmpl w:val="CA1E7B84"/>
    <w:lvl w:ilvl="0" w:tplc="04090011">
      <w:start w:val="1"/>
      <w:numFmt w:val="decimal"/>
      <w:lvlText w:val="%1)"/>
      <w:lvlJc w:val="left"/>
      <w:pPr>
        <w:ind w:left="72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FD85A8D"/>
    <w:multiLevelType w:val="multilevel"/>
    <w:tmpl w:val="3C866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08F4964"/>
    <w:multiLevelType w:val="hybridMultilevel"/>
    <w:tmpl w:val="A95825F0"/>
    <w:lvl w:ilvl="0" w:tplc="471A0DCC">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A041D03"/>
    <w:multiLevelType w:val="hybridMultilevel"/>
    <w:tmpl w:val="D5C685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A1474B"/>
    <w:multiLevelType w:val="hybridMultilevel"/>
    <w:tmpl w:val="806C3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23273BA"/>
    <w:multiLevelType w:val="hybridMultilevel"/>
    <w:tmpl w:val="447E0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25C3FCA"/>
    <w:multiLevelType w:val="hybridMultilevel"/>
    <w:tmpl w:val="EFA2C6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630D26F5"/>
    <w:multiLevelType w:val="hybridMultilevel"/>
    <w:tmpl w:val="89E6A3F8"/>
    <w:lvl w:ilvl="0" w:tplc="3994615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95078C"/>
    <w:multiLevelType w:val="hybridMultilevel"/>
    <w:tmpl w:val="94843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E35B1F"/>
    <w:multiLevelType w:val="hybridMultilevel"/>
    <w:tmpl w:val="F5288F76"/>
    <w:lvl w:ilvl="0" w:tplc="442CE1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71B44EA"/>
    <w:multiLevelType w:val="hybridMultilevel"/>
    <w:tmpl w:val="5AF01C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7E167BA"/>
    <w:multiLevelType w:val="multilevel"/>
    <w:tmpl w:val="3A6EF0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943186"/>
    <w:multiLevelType w:val="hybridMultilevel"/>
    <w:tmpl w:val="26587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D105E58"/>
    <w:multiLevelType w:val="hybridMultilevel"/>
    <w:tmpl w:val="10A86758"/>
    <w:lvl w:ilvl="0" w:tplc="351CE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06C34C3"/>
    <w:multiLevelType w:val="multilevel"/>
    <w:tmpl w:val="D0C6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264041"/>
    <w:multiLevelType w:val="hybridMultilevel"/>
    <w:tmpl w:val="179C18C8"/>
    <w:lvl w:ilvl="0" w:tplc="707253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30"/>
  </w:num>
  <w:num w:numId="4">
    <w:abstractNumId w:val="28"/>
  </w:num>
  <w:num w:numId="5">
    <w:abstractNumId w:val="20"/>
  </w:num>
  <w:num w:numId="6">
    <w:abstractNumId w:val="23"/>
  </w:num>
  <w:num w:numId="7">
    <w:abstractNumId w:val="6"/>
  </w:num>
  <w:num w:numId="8">
    <w:abstractNumId w:val="36"/>
  </w:num>
  <w:num w:numId="9">
    <w:abstractNumId w:val="31"/>
  </w:num>
  <w:num w:numId="10">
    <w:abstractNumId w:val="19"/>
  </w:num>
  <w:num w:numId="11">
    <w:abstractNumId w:val="21"/>
  </w:num>
  <w:num w:numId="12">
    <w:abstractNumId w:val="13"/>
  </w:num>
  <w:num w:numId="13">
    <w:abstractNumId w:val="11"/>
  </w:num>
  <w:num w:numId="14">
    <w:abstractNumId w:val="26"/>
  </w:num>
  <w:num w:numId="15">
    <w:abstractNumId w:val="37"/>
  </w:num>
  <w:num w:numId="16">
    <w:abstractNumId w:val="27"/>
  </w:num>
  <w:num w:numId="17">
    <w:abstractNumId w:val="4"/>
  </w:num>
  <w:num w:numId="18">
    <w:abstractNumId w:val="0"/>
  </w:num>
  <w:num w:numId="19">
    <w:abstractNumId w:val="22"/>
  </w:num>
  <w:num w:numId="20">
    <w:abstractNumId w:val="33"/>
  </w:num>
  <w:num w:numId="21">
    <w:abstractNumId w:val="34"/>
  </w:num>
  <w:num w:numId="22">
    <w:abstractNumId w:val="16"/>
  </w:num>
  <w:num w:numId="23">
    <w:abstractNumId w:val="29"/>
  </w:num>
  <w:num w:numId="24">
    <w:abstractNumId w:val="39"/>
  </w:num>
  <w:num w:numId="25">
    <w:abstractNumId w:val="8"/>
  </w:num>
  <w:num w:numId="26">
    <w:abstractNumId w:val="24"/>
  </w:num>
  <w:num w:numId="27">
    <w:abstractNumId w:val="18"/>
  </w:num>
  <w:num w:numId="28">
    <w:abstractNumId w:val="12"/>
  </w:num>
  <w:num w:numId="29">
    <w:abstractNumId w:val="1"/>
  </w:num>
  <w:num w:numId="30">
    <w:abstractNumId w:val="7"/>
  </w:num>
  <w:num w:numId="31">
    <w:abstractNumId w:val="14"/>
  </w:num>
  <w:num w:numId="32">
    <w:abstractNumId w:val="17"/>
  </w:num>
  <w:num w:numId="33">
    <w:abstractNumId w:val="15"/>
  </w:num>
  <w:num w:numId="34">
    <w:abstractNumId w:val="32"/>
  </w:num>
  <w:num w:numId="35">
    <w:abstractNumId w:val="2"/>
  </w:num>
  <w:num w:numId="36">
    <w:abstractNumId w:val="9"/>
  </w:num>
  <w:num w:numId="37">
    <w:abstractNumId w:val="5"/>
  </w:num>
  <w:num w:numId="38">
    <w:abstractNumId w:val="10"/>
  </w:num>
  <w:num w:numId="39">
    <w:abstractNumId w:val="3"/>
  </w:num>
  <w:num w:numId="40">
    <w:abstractNumId w:val="35"/>
  </w:num>
  <w:num w:numId="41">
    <w:abstractNumId w:val="38"/>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E4"/>
    <w:rsid w:val="00013AC8"/>
    <w:rsid w:val="00013E3F"/>
    <w:rsid w:val="0002286C"/>
    <w:rsid w:val="00126839"/>
    <w:rsid w:val="00135512"/>
    <w:rsid w:val="001427FA"/>
    <w:rsid w:val="00182E98"/>
    <w:rsid w:val="00184F8A"/>
    <w:rsid w:val="001A4B9F"/>
    <w:rsid w:val="001E2B27"/>
    <w:rsid w:val="002105BF"/>
    <w:rsid w:val="00227700"/>
    <w:rsid w:val="0025610F"/>
    <w:rsid w:val="00264C43"/>
    <w:rsid w:val="00276535"/>
    <w:rsid w:val="0029121E"/>
    <w:rsid w:val="002958A7"/>
    <w:rsid w:val="002A2859"/>
    <w:rsid w:val="002A4548"/>
    <w:rsid w:val="002B5287"/>
    <w:rsid w:val="002C3CAF"/>
    <w:rsid w:val="002C60CE"/>
    <w:rsid w:val="002D0A45"/>
    <w:rsid w:val="002E075D"/>
    <w:rsid w:val="00307F22"/>
    <w:rsid w:val="00313928"/>
    <w:rsid w:val="0034159C"/>
    <w:rsid w:val="00350842"/>
    <w:rsid w:val="00351438"/>
    <w:rsid w:val="00354AD8"/>
    <w:rsid w:val="00380757"/>
    <w:rsid w:val="003818E0"/>
    <w:rsid w:val="00392296"/>
    <w:rsid w:val="003A0456"/>
    <w:rsid w:val="003B684C"/>
    <w:rsid w:val="003C174B"/>
    <w:rsid w:val="003D0E29"/>
    <w:rsid w:val="003F7D28"/>
    <w:rsid w:val="00402B97"/>
    <w:rsid w:val="00412C1B"/>
    <w:rsid w:val="00415BA1"/>
    <w:rsid w:val="004269E0"/>
    <w:rsid w:val="004713B6"/>
    <w:rsid w:val="004A4D5C"/>
    <w:rsid w:val="004E6813"/>
    <w:rsid w:val="00507957"/>
    <w:rsid w:val="005277C2"/>
    <w:rsid w:val="005510DC"/>
    <w:rsid w:val="005761E1"/>
    <w:rsid w:val="00583DFA"/>
    <w:rsid w:val="005A4B86"/>
    <w:rsid w:val="005B1930"/>
    <w:rsid w:val="005B2B33"/>
    <w:rsid w:val="005B67BC"/>
    <w:rsid w:val="00621CCF"/>
    <w:rsid w:val="00626B42"/>
    <w:rsid w:val="0063022B"/>
    <w:rsid w:val="00653696"/>
    <w:rsid w:val="00664C74"/>
    <w:rsid w:val="0066549E"/>
    <w:rsid w:val="006723B0"/>
    <w:rsid w:val="00676FF7"/>
    <w:rsid w:val="006806B2"/>
    <w:rsid w:val="00697675"/>
    <w:rsid w:val="006D3327"/>
    <w:rsid w:val="006E323D"/>
    <w:rsid w:val="006E3A8B"/>
    <w:rsid w:val="006F26AC"/>
    <w:rsid w:val="006F5462"/>
    <w:rsid w:val="00702CF8"/>
    <w:rsid w:val="007030CA"/>
    <w:rsid w:val="0070431E"/>
    <w:rsid w:val="00716C04"/>
    <w:rsid w:val="007306B9"/>
    <w:rsid w:val="0074150F"/>
    <w:rsid w:val="007429D4"/>
    <w:rsid w:val="007763F7"/>
    <w:rsid w:val="00794F32"/>
    <w:rsid w:val="007B123C"/>
    <w:rsid w:val="007B42D8"/>
    <w:rsid w:val="007D79CF"/>
    <w:rsid w:val="00802F5B"/>
    <w:rsid w:val="00812A28"/>
    <w:rsid w:val="008427E4"/>
    <w:rsid w:val="008510E8"/>
    <w:rsid w:val="00893FC1"/>
    <w:rsid w:val="008A34F4"/>
    <w:rsid w:val="008B6726"/>
    <w:rsid w:val="008B6FFE"/>
    <w:rsid w:val="008C2652"/>
    <w:rsid w:val="008D599E"/>
    <w:rsid w:val="0093246F"/>
    <w:rsid w:val="009345E1"/>
    <w:rsid w:val="00961D39"/>
    <w:rsid w:val="0097363A"/>
    <w:rsid w:val="00993A06"/>
    <w:rsid w:val="009974E7"/>
    <w:rsid w:val="009A11FE"/>
    <w:rsid w:val="009B3FDC"/>
    <w:rsid w:val="009B721D"/>
    <w:rsid w:val="009D23A2"/>
    <w:rsid w:val="009E0583"/>
    <w:rsid w:val="009E0ECD"/>
    <w:rsid w:val="00A10CC2"/>
    <w:rsid w:val="00A21A9A"/>
    <w:rsid w:val="00A24CC1"/>
    <w:rsid w:val="00A41D8D"/>
    <w:rsid w:val="00A42FB5"/>
    <w:rsid w:val="00A60E47"/>
    <w:rsid w:val="00A64626"/>
    <w:rsid w:val="00A66259"/>
    <w:rsid w:val="00A72F2E"/>
    <w:rsid w:val="00A80F34"/>
    <w:rsid w:val="00A811B8"/>
    <w:rsid w:val="00A87CE1"/>
    <w:rsid w:val="00A95890"/>
    <w:rsid w:val="00AC11DD"/>
    <w:rsid w:val="00AE13D1"/>
    <w:rsid w:val="00AE418F"/>
    <w:rsid w:val="00AF51D2"/>
    <w:rsid w:val="00B34C3A"/>
    <w:rsid w:val="00B616E0"/>
    <w:rsid w:val="00B8073C"/>
    <w:rsid w:val="00B855EB"/>
    <w:rsid w:val="00B94835"/>
    <w:rsid w:val="00B9745C"/>
    <w:rsid w:val="00BA6503"/>
    <w:rsid w:val="00BB49F4"/>
    <w:rsid w:val="00BE7956"/>
    <w:rsid w:val="00BF3036"/>
    <w:rsid w:val="00BF6723"/>
    <w:rsid w:val="00C0221D"/>
    <w:rsid w:val="00C04DC0"/>
    <w:rsid w:val="00C109CA"/>
    <w:rsid w:val="00C52F4A"/>
    <w:rsid w:val="00C711E9"/>
    <w:rsid w:val="00C87021"/>
    <w:rsid w:val="00CD51E4"/>
    <w:rsid w:val="00CE03F9"/>
    <w:rsid w:val="00CE5590"/>
    <w:rsid w:val="00CF14EC"/>
    <w:rsid w:val="00D20295"/>
    <w:rsid w:val="00D53B75"/>
    <w:rsid w:val="00D62361"/>
    <w:rsid w:val="00D90B7B"/>
    <w:rsid w:val="00D92E43"/>
    <w:rsid w:val="00DA1F79"/>
    <w:rsid w:val="00DF279B"/>
    <w:rsid w:val="00E06D02"/>
    <w:rsid w:val="00E42B7C"/>
    <w:rsid w:val="00E536E9"/>
    <w:rsid w:val="00E63C88"/>
    <w:rsid w:val="00E65CA8"/>
    <w:rsid w:val="00E84D77"/>
    <w:rsid w:val="00E87770"/>
    <w:rsid w:val="00EA38B8"/>
    <w:rsid w:val="00F050DD"/>
    <w:rsid w:val="00F20380"/>
    <w:rsid w:val="00F21573"/>
    <w:rsid w:val="00F468AB"/>
    <w:rsid w:val="00F60779"/>
    <w:rsid w:val="00F9477B"/>
    <w:rsid w:val="00FA2177"/>
    <w:rsid w:val="00FB6D52"/>
    <w:rsid w:val="00FF7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9D690"/>
  <w15:chartTrackingRefBased/>
  <w15:docId w15:val="{DCD5B233-1F2E-4DE4-A5D2-E6DD34B7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779"/>
    <w:pPr>
      <w:ind w:left="720"/>
    </w:pPr>
    <w:rPr>
      <w:rFonts w:ascii="Calibri" w:eastAsiaTheme="minorHAnsi" w:hAnsi="Calibri"/>
      <w:sz w:val="22"/>
      <w:szCs w:val="22"/>
    </w:rPr>
  </w:style>
  <w:style w:type="paragraph" w:styleId="HTMLPreformatted">
    <w:name w:val="HTML Preformatted"/>
    <w:basedOn w:val="Normal"/>
    <w:link w:val="HTMLPreformattedChar"/>
    <w:uiPriority w:val="99"/>
    <w:unhideWhenUsed/>
    <w:rsid w:val="00264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rPr>
  </w:style>
  <w:style w:type="character" w:customStyle="1" w:styleId="HTMLPreformattedChar">
    <w:name w:val="HTML Preformatted Char"/>
    <w:basedOn w:val="DefaultParagraphFont"/>
    <w:link w:val="HTMLPreformatted"/>
    <w:uiPriority w:val="99"/>
    <w:rsid w:val="00264C43"/>
    <w:rPr>
      <w:rFonts w:ascii="Courier" w:hAnsi="Courier" w:cs="Courier"/>
      <w:sz w:val="20"/>
      <w:szCs w:val="20"/>
    </w:rPr>
  </w:style>
  <w:style w:type="paragraph" w:styleId="Header">
    <w:name w:val="header"/>
    <w:basedOn w:val="Normal"/>
    <w:link w:val="HeaderChar"/>
    <w:uiPriority w:val="99"/>
    <w:unhideWhenUsed/>
    <w:rsid w:val="008A34F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A34F4"/>
  </w:style>
  <w:style w:type="paragraph" w:styleId="Footer">
    <w:name w:val="footer"/>
    <w:basedOn w:val="Normal"/>
    <w:link w:val="FooterChar"/>
    <w:uiPriority w:val="99"/>
    <w:unhideWhenUsed/>
    <w:rsid w:val="008A34F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A34F4"/>
  </w:style>
  <w:style w:type="character" w:styleId="Hyperlink">
    <w:name w:val="Hyperlink"/>
    <w:basedOn w:val="DefaultParagraphFont"/>
    <w:uiPriority w:val="99"/>
    <w:unhideWhenUsed/>
    <w:rsid w:val="0002286C"/>
    <w:rPr>
      <w:color w:val="0563C1" w:themeColor="hyperlink"/>
      <w:u w:val="single"/>
    </w:rPr>
  </w:style>
  <w:style w:type="character" w:styleId="Mention">
    <w:name w:val="Mention"/>
    <w:basedOn w:val="DefaultParagraphFont"/>
    <w:uiPriority w:val="99"/>
    <w:semiHidden/>
    <w:unhideWhenUsed/>
    <w:rsid w:val="009E0ECD"/>
    <w:rPr>
      <w:color w:val="2B579A"/>
      <w:shd w:val="clear" w:color="auto" w:fill="E6E6E6"/>
    </w:rPr>
  </w:style>
  <w:style w:type="character" w:styleId="UnresolvedMention">
    <w:name w:val="Unresolved Mention"/>
    <w:basedOn w:val="DefaultParagraphFont"/>
    <w:uiPriority w:val="99"/>
    <w:semiHidden/>
    <w:unhideWhenUsed/>
    <w:rsid w:val="00D20295"/>
    <w:rPr>
      <w:color w:val="808080"/>
      <w:shd w:val="clear" w:color="auto" w:fill="E6E6E6"/>
    </w:rPr>
  </w:style>
  <w:style w:type="paragraph" w:styleId="NoSpacing">
    <w:name w:val="No Spacing"/>
    <w:uiPriority w:val="1"/>
    <w:qFormat/>
    <w:rsid w:val="006D3327"/>
    <w:pPr>
      <w:spacing w:after="0" w:line="240" w:lineRule="auto"/>
    </w:pPr>
    <w:rPr>
      <w:rFonts w:eastAsiaTheme="minorEastAsia"/>
      <w:sz w:val="24"/>
      <w:szCs w:val="24"/>
      <w:lang w:eastAsia="ja-JP"/>
    </w:rPr>
  </w:style>
  <w:style w:type="paragraph" w:styleId="NormalWeb">
    <w:name w:val="Normal (Web)"/>
    <w:basedOn w:val="Normal"/>
    <w:uiPriority w:val="99"/>
    <w:semiHidden/>
    <w:unhideWhenUsed/>
    <w:rsid w:val="006D3327"/>
    <w:pPr>
      <w:spacing w:before="100" w:beforeAutospacing="1" w:after="100" w:afterAutospacing="1"/>
    </w:pPr>
  </w:style>
  <w:style w:type="character" w:customStyle="1" w:styleId="apple-converted-space">
    <w:name w:val="apple-converted-space"/>
    <w:basedOn w:val="DefaultParagraphFont"/>
    <w:rsid w:val="006D3327"/>
  </w:style>
  <w:style w:type="paragraph" w:styleId="BalloonText">
    <w:name w:val="Balloon Text"/>
    <w:basedOn w:val="Normal"/>
    <w:link w:val="BalloonTextChar"/>
    <w:uiPriority w:val="99"/>
    <w:semiHidden/>
    <w:unhideWhenUsed/>
    <w:rsid w:val="00E65C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CA8"/>
    <w:rPr>
      <w:rFonts w:ascii="Segoe UI" w:eastAsia="Times New Roman" w:hAnsi="Segoe UI" w:cs="Segoe UI"/>
      <w:sz w:val="18"/>
      <w:szCs w:val="18"/>
    </w:rPr>
  </w:style>
  <w:style w:type="paragraph" w:styleId="Revision">
    <w:name w:val="Revision"/>
    <w:hidden/>
    <w:uiPriority w:val="99"/>
    <w:semiHidden/>
    <w:rsid w:val="0093246F"/>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6549E"/>
    <w:rPr>
      <w:color w:val="954F72" w:themeColor="followedHyperlink"/>
      <w:u w:val="single"/>
    </w:rPr>
  </w:style>
  <w:style w:type="character" w:styleId="CommentReference">
    <w:name w:val="annotation reference"/>
    <w:basedOn w:val="DefaultParagraphFont"/>
    <w:uiPriority w:val="99"/>
    <w:semiHidden/>
    <w:unhideWhenUsed/>
    <w:rsid w:val="006F26AC"/>
    <w:rPr>
      <w:sz w:val="16"/>
      <w:szCs w:val="16"/>
    </w:rPr>
  </w:style>
  <w:style w:type="paragraph" w:styleId="CommentText">
    <w:name w:val="annotation text"/>
    <w:basedOn w:val="Normal"/>
    <w:link w:val="CommentTextChar"/>
    <w:uiPriority w:val="99"/>
    <w:semiHidden/>
    <w:unhideWhenUsed/>
    <w:rsid w:val="006F26AC"/>
    <w:rPr>
      <w:sz w:val="20"/>
      <w:szCs w:val="20"/>
    </w:rPr>
  </w:style>
  <w:style w:type="character" w:customStyle="1" w:styleId="CommentTextChar">
    <w:name w:val="Comment Text Char"/>
    <w:basedOn w:val="DefaultParagraphFont"/>
    <w:link w:val="CommentText"/>
    <w:uiPriority w:val="99"/>
    <w:semiHidden/>
    <w:rsid w:val="006F26A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26AC"/>
    <w:rPr>
      <w:b/>
      <w:bCs/>
    </w:rPr>
  </w:style>
  <w:style w:type="character" w:customStyle="1" w:styleId="CommentSubjectChar">
    <w:name w:val="Comment Subject Char"/>
    <w:basedOn w:val="CommentTextChar"/>
    <w:link w:val="CommentSubject"/>
    <w:uiPriority w:val="99"/>
    <w:semiHidden/>
    <w:rsid w:val="006F26A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77275">
      <w:bodyDiv w:val="1"/>
      <w:marLeft w:val="0"/>
      <w:marRight w:val="0"/>
      <w:marTop w:val="0"/>
      <w:marBottom w:val="0"/>
      <w:divBdr>
        <w:top w:val="none" w:sz="0" w:space="0" w:color="auto"/>
        <w:left w:val="none" w:sz="0" w:space="0" w:color="auto"/>
        <w:bottom w:val="none" w:sz="0" w:space="0" w:color="auto"/>
        <w:right w:val="none" w:sz="0" w:space="0" w:color="auto"/>
      </w:divBdr>
    </w:div>
    <w:div w:id="166790918">
      <w:bodyDiv w:val="1"/>
      <w:marLeft w:val="0"/>
      <w:marRight w:val="0"/>
      <w:marTop w:val="0"/>
      <w:marBottom w:val="0"/>
      <w:divBdr>
        <w:top w:val="none" w:sz="0" w:space="0" w:color="auto"/>
        <w:left w:val="none" w:sz="0" w:space="0" w:color="auto"/>
        <w:bottom w:val="none" w:sz="0" w:space="0" w:color="auto"/>
        <w:right w:val="none" w:sz="0" w:space="0" w:color="auto"/>
      </w:divBdr>
    </w:div>
    <w:div w:id="344746592">
      <w:bodyDiv w:val="1"/>
      <w:marLeft w:val="0"/>
      <w:marRight w:val="0"/>
      <w:marTop w:val="0"/>
      <w:marBottom w:val="0"/>
      <w:divBdr>
        <w:top w:val="none" w:sz="0" w:space="0" w:color="auto"/>
        <w:left w:val="none" w:sz="0" w:space="0" w:color="auto"/>
        <w:bottom w:val="none" w:sz="0" w:space="0" w:color="auto"/>
        <w:right w:val="none" w:sz="0" w:space="0" w:color="auto"/>
      </w:divBdr>
    </w:div>
    <w:div w:id="647513416">
      <w:bodyDiv w:val="1"/>
      <w:marLeft w:val="0"/>
      <w:marRight w:val="0"/>
      <w:marTop w:val="0"/>
      <w:marBottom w:val="0"/>
      <w:divBdr>
        <w:top w:val="none" w:sz="0" w:space="0" w:color="auto"/>
        <w:left w:val="none" w:sz="0" w:space="0" w:color="auto"/>
        <w:bottom w:val="none" w:sz="0" w:space="0" w:color="auto"/>
        <w:right w:val="none" w:sz="0" w:space="0" w:color="auto"/>
      </w:divBdr>
    </w:div>
    <w:div w:id="647900000">
      <w:bodyDiv w:val="1"/>
      <w:marLeft w:val="0"/>
      <w:marRight w:val="0"/>
      <w:marTop w:val="0"/>
      <w:marBottom w:val="0"/>
      <w:divBdr>
        <w:top w:val="none" w:sz="0" w:space="0" w:color="auto"/>
        <w:left w:val="none" w:sz="0" w:space="0" w:color="auto"/>
        <w:bottom w:val="none" w:sz="0" w:space="0" w:color="auto"/>
        <w:right w:val="none" w:sz="0" w:space="0" w:color="auto"/>
      </w:divBdr>
    </w:div>
    <w:div w:id="745808044">
      <w:bodyDiv w:val="1"/>
      <w:marLeft w:val="0"/>
      <w:marRight w:val="0"/>
      <w:marTop w:val="0"/>
      <w:marBottom w:val="0"/>
      <w:divBdr>
        <w:top w:val="none" w:sz="0" w:space="0" w:color="auto"/>
        <w:left w:val="none" w:sz="0" w:space="0" w:color="auto"/>
        <w:bottom w:val="none" w:sz="0" w:space="0" w:color="auto"/>
        <w:right w:val="none" w:sz="0" w:space="0" w:color="auto"/>
      </w:divBdr>
    </w:div>
    <w:div w:id="764812907">
      <w:bodyDiv w:val="1"/>
      <w:marLeft w:val="0"/>
      <w:marRight w:val="0"/>
      <w:marTop w:val="0"/>
      <w:marBottom w:val="0"/>
      <w:divBdr>
        <w:top w:val="none" w:sz="0" w:space="0" w:color="auto"/>
        <w:left w:val="none" w:sz="0" w:space="0" w:color="auto"/>
        <w:bottom w:val="none" w:sz="0" w:space="0" w:color="auto"/>
        <w:right w:val="none" w:sz="0" w:space="0" w:color="auto"/>
      </w:divBdr>
    </w:div>
    <w:div w:id="780412765">
      <w:bodyDiv w:val="1"/>
      <w:marLeft w:val="0"/>
      <w:marRight w:val="0"/>
      <w:marTop w:val="0"/>
      <w:marBottom w:val="0"/>
      <w:divBdr>
        <w:top w:val="none" w:sz="0" w:space="0" w:color="auto"/>
        <w:left w:val="none" w:sz="0" w:space="0" w:color="auto"/>
        <w:bottom w:val="none" w:sz="0" w:space="0" w:color="auto"/>
        <w:right w:val="none" w:sz="0" w:space="0" w:color="auto"/>
      </w:divBdr>
    </w:div>
    <w:div w:id="983703897">
      <w:bodyDiv w:val="1"/>
      <w:marLeft w:val="0"/>
      <w:marRight w:val="0"/>
      <w:marTop w:val="0"/>
      <w:marBottom w:val="0"/>
      <w:divBdr>
        <w:top w:val="none" w:sz="0" w:space="0" w:color="auto"/>
        <w:left w:val="none" w:sz="0" w:space="0" w:color="auto"/>
        <w:bottom w:val="none" w:sz="0" w:space="0" w:color="auto"/>
        <w:right w:val="none" w:sz="0" w:space="0" w:color="auto"/>
      </w:divBdr>
    </w:div>
    <w:div w:id="1017658388">
      <w:bodyDiv w:val="1"/>
      <w:marLeft w:val="0"/>
      <w:marRight w:val="0"/>
      <w:marTop w:val="0"/>
      <w:marBottom w:val="0"/>
      <w:divBdr>
        <w:top w:val="none" w:sz="0" w:space="0" w:color="auto"/>
        <w:left w:val="none" w:sz="0" w:space="0" w:color="auto"/>
        <w:bottom w:val="none" w:sz="0" w:space="0" w:color="auto"/>
        <w:right w:val="none" w:sz="0" w:space="0" w:color="auto"/>
      </w:divBdr>
    </w:div>
    <w:div w:id="1248885316">
      <w:bodyDiv w:val="1"/>
      <w:marLeft w:val="0"/>
      <w:marRight w:val="0"/>
      <w:marTop w:val="0"/>
      <w:marBottom w:val="0"/>
      <w:divBdr>
        <w:top w:val="none" w:sz="0" w:space="0" w:color="auto"/>
        <w:left w:val="none" w:sz="0" w:space="0" w:color="auto"/>
        <w:bottom w:val="none" w:sz="0" w:space="0" w:color="auto"/>
        <w:right w:val="none" w:sz="0" w:space="0" w:color="auto"/>
      </w:divBdr>
    </w:div>
    <w:div w:id="1274824566">
      <w:bodyDiv w:val="1"/>
      <w:marLeft w:val="0"/>
      <w:marRight w:val="0"/>
      <w:marTop w:val="0"/>
      <w:marBottom w:val="0"/>
      <w:divBdr>
        <w:top w:val="none" w:sz="0" w:space="0" w:color="auto"/>
        <w:left w:val="none" w:sz="0" w:space="0" w:color="auto"/>
        <w:bottom w:val="none" w:sz="0" w:space="0" w:color="auto"/>
        <w:right w:val="none" w:sz="0" w:space="0" w:color="auto"/>
      </w:divBdr>
    </w:div>
    <w:div w:id="1476489143">
      <w:bodyDiv w:val="1"/>
      <w:marLeft w:val="0"/>
      <w:marRight w:val="0"/>
      <w:marTop w:val="0"/>
      <w:marBottom w:val="0"/>
      <w:divBdr>
        <w:top w:val="none" w:sz="0" w:space="0" w:color="auto"/>
        <w:left w:val="none" w:sz="0" w:space="0" w:color="auto"/>
        <w:bottom w:val="none" w:sz="0" w:space="0" w:color="auto"/>
        <w:right w:val="none" w:sz="0" w:space="0" w:color="auto"/>
      </w:divBdr>
    </w:div>
    <w:div w:id="1488862407">
      <w:bodyDiv w:val="1"/>
      <w:marLeft w:val="0"/>
      <w:marRight w:val="0"/>
      <w:marTop w:val="0"/>
      <w:marBottom w:val="0"/>
      <w:divBdr>
        <w:top w:val="none" w:sz="0" w:space="0" w:color="auto"/>
        <w:left w:val="none" w:sz="0" w:space="0" w:color="auto"/>
        <w:bottom w:val="none" w:sz="0" w:space="0" w:color="auto"/>
        <w:right w:val="none" w:sz="0" w:space="0" w:color="auto"/>
      </w:divBdr>
    </w:div>
    <w:div w:id="1552225687">
      <w:bodyDiv w:val="1"/>
      <w:marLeft w:val="0"/>
      <w:marRight w:val="0"/>
      <w:marTop w:val="0"/>
      <w:marBottom w:val="0"/>
      <w:divBdr>
        <w:top w:val="none" w:sz="0" w:space="0" w:color="auto"/>
        <w:left w:val="none" w:sz="0" w:space="0" w:color="auto"/>
        <w:bottom w:val="none" w:sz="0" w:space="0" w:color="auto"/>
        <w:right w:val="none" w:sz="0" w:space="0" w:color="auto"/>
      </w:divBdr>
    </w:div>
    <w:div w:id="2007240537">
      <w:bodyDiv w:val="1"/>
      <w:marLeft w:val="0"/>
      <w:marRight w:val="0"/>
      <w:marTop w:val="0"/>
      <w:marBottom w:val="0"/>
      <w:divBdr>
        <w:top w:val="none" w:sz="0" w:space="0" w:color="auto"/>
        <w:left w:val="none" w:sz="0" w:space="0" w:color="auto"/>
        <w:bottom w:val="none" w:sz="0" w:space="0" w:color="auto"/>
        <w:right w:val="none" w:sz="0" w:space="0" w:color="auto"/>
      </w:divBdr>
    </w:div>
    <w:div w:id="2028749878">
      <w:bodyDiv w:val="1"/>
      <w:marLeft w:val="0"/>
      <w:marRight w:val="0"/>
      <w:marTop w:val="0"/>
      <w:marBottom w:val="0"/>
      <w:divBdr>
        <w:top w:val="none" w:sz="0" w:space="0" w:color="auto"/>
        <w:left w:val="none" w:sz="0" w:space="0" w:color="auto"/>
        <w:bottom w:val="none" w:sz="0" w:space="0" w:color="auto"/>
        <w:right w:val="none" w:sz="0" w:space="0" w:color="auto"/>
      </w:divBdr>
    </w:div>
    <w:div w:id="2035155716">
      <w:bodyDiv w:val="1"/>
      <w:marLeft w:val="0"/>
      <w:marRight w:val="0"/>
      <w:marTop w:val="0"/>
      <w:marBottom w:val="0"/>
      <w:divBdr>
        <w:top w:val="none" w:sz="0" w:space="0" w:color="auto"/>
        <w:left w:val="none" w:sz="0" w:space="0" w:color="auto"/>
        <w:bottom w:val="none" w:sz="0" w:space="0" w:color="auto"/>
        <w:right w:val="none" w:sz="0" w:space="0" w:color="auto"/>
      </w:divBdr>
    </w:div>
    <w:div w:id="212745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irectingchangeCA.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meo.com/32087823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meo.com/32087823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utube.com/watch?v=couOnev9FHc&amp;feature=youtu.b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irectingchangeca.org/wp-content/uploads/Howtohelpafriendfactsheet-1.pdf" TargetMode="External"/><Relationship Id="rId14" Type="http://schemas.openxmlformats.org/officeDocument/2006/relationships/hyperlink" Target="https://www.eachmindmatters.org/spw2019/"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file://localhost/Users/administrator/Desktop/dc%202015%20letterhead/Dir%20Change%20Labels%20and%20signature%202015/dc%20ltrheadheader%202015.jp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62670-FA7A-4CD1-A781-3B88277E8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Shanti Bond</dc:creator>
  <cp:keywords/>
  <dc:description/>
  <cp:lastModifiedBy>Jana Sczersputowski</cp:lastModifiedBy>
  <cp:revision>5</cp:revision>
  <dcterms:created xsi:type="dcterms:W3CDTF">2019-07-25T23:33:00Z</dcterms:created>
  <dcterms:modified xsi:type="dcterms:W3CDTF">2019-07-30T06:43:00Z</dcterms:modified>
</cp:coreProperties>
</file>