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FCF01B" w14:textId="77777777" w:rsidR="006D3327" w:rsidRPr="00A80F34" w:rsidRDefault="006D3327" w:rsidP="006D3327">
      <w:pPr>
        <w:pStyle w:val="NoSpacing"/>
        <w:spacing w:line="276" w:lineRule="auto"/>
        <w:jc w:val="center"/>
        <w:rPr>
          <w:rFonts w:ascii="Calibri" w:hAnsi="Calibri" w:cs="Calibri"/>
          <w:b/>
          <w:color w:val="00565D"/>
          <w:sz w:val="22"/>
          <w:szCs w:val="22"/>
        </w:rPr>
      </w:pPr>
    </w:p>
    <w:p w14:paraId="7F93F8A6" w14:textId="77777777" w:rsidR="006D3327" w:rsidRPr="00A80F34" w:rsidRDefault="006D3327" w:rsidP="006D3327">
      <w:pPr>
        <w:pStyle w:val="NoSpacing"/>
        <w:spacing w:line="276" w:lineRule="auto"/>
        <w:rPr>
          <w:rFonts w:ascii="Calibri" w:hAnsi="Calibri" w:cs="Calibri"/>
          <w:b/>
          <w:color w:val="00565D"/>
          <w:sz w:val="22"/>
          <w:szCs w:val="22"/>
        </w:rPr>
      </w:pPr>
    </w:p>
    <w:p w14:paraId="6AB6E506" w14:textId="77690142" w:rsidR="006D3327" w:rsidRDefault="006D3327" w:rsidP="006D3327">
      <w:pPr>
        <w:pStyle w:val="NoSpacing"/>
        <w:spacing w:line="276" w:lineRule="auto"/>
        <w:jc w:val="center"/>
        <w:rPr>
          <w:rFonts w:ascii="Calibri" w:hAnsi="Calibri" w:cs="Calibri"/>
          <w:b/>
          <w:color w:val="92D050"/>
          <w:sz w:val="28"/>
          <w:szCs w:val="28"/>
        </w:rPr>
      </w:pPr>
      <w:r w:rsidRPr="00DC504B">
        <w:rPr>
          <w:rFonts w:ascii="Calibri" w:hAnsi="Calibri" w:cs="Calibri"/>
          <w:b/>
          <w:color w:val="92D050"/>
          <w:sz w:val="28"/>
          <w:szCs w:val="28"/>
        </w:rPr>
        <w:t>Thursday September 1</w:t>
      </w:r>
      <w:r w:rsidR="00952B68" w:rsidRPr="00DC504B">
        <w:rPr>
          <w:rFonts w:ascii="Calibri" w:hAnsi="Calibri" w:cs="Calibri"/>
          <w:b/>
          <w:color w:val="92D050"/>
          <w:sz w:val="28"/>
          <w:szCs w:val="28"/>
        </w:rPr>
        <w:t>2</w:t>
      </w:r>
      <w:r w:rsidRPr="00DC504B">
        <w:rPr>
          <w:rFonts w:ascii="Calibri" w:hAnsi="Calibri" w:cs="Calibri"/>
          <w:b/>
          <w:color w:val="92D050"/>
          <w:sz w:val="28"/>
          <w:szCs w:val="28"/>
        </w:rPr>
        <w:t xml:space="preserve">: </w:t>
      </w:r>
      <w:r w:rsidR="00007E78">
        <w:rPr>
          <w:rFonts w:ascii="Calibri" w:hAnsi="Calibri" w:cs="Calibri"/>
          <w:b/>
          <w:color w:val="92D050"/>
          <w:sz w:val="28"/>
          <w:szCs w:val="28"/>
        </w:rPr>
        <w:t>Developing Engagement Around Suicide Prevention</w:t>
      </w:r>
    </w:p>
    <w:p w14:paraId="126239EA" w14:textId="77777777" w:rsidR="00007E78" w:rsidRPr="00DC504B" w:rsidRDefault="00007E78" w:rsidP="006D3327">
      <w:pPr>
        <w:pStyle w:val="NoSpacing"/>
        <w:spacing w:line="276" w:lineRule="auto"/>
        <w:jc w:val="center"/>
        <w:rPr>
          <w:rFonts w:ascii="Calibri" w:hAnsi="Calibri" w:cs="Calibri"/>
          <w:b/>
          <w:color w:val="92D050"/>
          <w:sz w:val="28"/>
          <w:szCs w:val="28"/>
        </w:rPr>
      </w:pPr>
    </w:p>
    <w:p w14:paraId="2872F93F" w14:textId="5980B86B" w:rsidR="006D3327" w:rsidRPr="00A80F34" w:rsidRDefault="00A0751F" w:rsidP="00007E78">
      <w:pPr>
        <w:pStyle w:val="NoSpacing"/>
        <w:spacing w:line="276" w:lineRule="auto"/>
        <w:jc w:val="center"/>
        <w:rPr>
          <w:rFonts w:ascii="Calibri" w:hAnsi="Calibri" w:cs="Calibri"/>
          <w:b/>
          <w:color w:val="00565D"/>
          <w:sz w:val="22"/>
          <w:szCs w:val="22"/>
        </w:rPr>
      </w:pPr>
      <w:r w:rsidRPr="00A0751F">
        <w:rPr>
          <w:rFonts w:ascii="Calibri" w:hAnsi="Calibri" w:cs="Calibri"/>
          <w:b/>
          <w:noProof/>
          <w:color w:val="00565D"/>
          <w:sz w:val="22"/>
          <w:szCs w:val="22"/>
        </w:rPr>
        <w:drawing>
          <wp:inline distT="0" distB="0" distL="0" distR="0" wp14:anchorId="05884C84" wp14:editId="2B48827B">
            <wp:extent cx="3860800" cy="3860800"/>
            <wp:effectExtent l="0" t="0" r="635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860800" cy="3860800"/>
                    </a:xfrm>
                    <a:prstGeom prst="rect">
                      <a:avLst/>
                    </a:prstGeom>
                  </pic:spPr>
                </pic:pic>
              </a:graphicData>
            </a:graphic>
          </wp:inline>
        </w:drawing>
      </w:r>
    </w:p>
    <w:p w14:paraId="5DD09B4F" w14:textId="77777777" w:rsidR="006D3327" w:rsidRDefault="006D3327" w:rsidP="006D3327">
      <w:pPr>
        <w:spacing w:line="276" w:lineRule="auto"/>
        <w:rPr>
          <w:rFonts w:ascii="Calibri" w:hAnsi="Calibri" w:cs="Calibri"/>
          <w:bCs/>
          <w:sz w:val="22"/>
          <w:szCs w:val="22"/>
        </w:rPr>
      </w:pPr>
    </w:p>
    <w:p w14:paraId="26E31319" w14:textId="572449CD" w:rsidR="00E12E7C" w:rsidRPr="00E35432" w:rsidRDefault="00E35432" w:rsidP="006D3327">
      <w:pPr>
        <w:spacing w:line="276" w:lineRule="auto"/>
        <w:rPr>
          <w:rFonts w:ascii="Calibri" w:hAnsi="Calibri" w:cs="Calibri"/>
          <w:bCs/>
          <w:sz w:val="22"/>
          <w:szCs w:val="22"/>
        </w:rPr>
      </w:pPr>
      <w:r w:rsidRPr="00E35432">
        <w:rPr>
          <w:rFonts w:ascii="Calibri" w:hAnsi="Calibri" w:cs="Calibri"/>
          <w:bCs/>
          <w:sz w:val="22"/>
          <w:szCs w:val="22"/>
        </w:rPr>
        <w:t xml:space="preserve">Suicide prevention is not a topic that should only be discussed once a year during awareness campaigns such as Suicide Prevention Week – but how do you keep up engagement after a day or weeklong campaign concludes? </w:t>
      </w:r>
    </w:p>
    <w:p w14:paraId="26302074" w14:textId="1F59D9F5" w:rsidR="00E35432" w:rsidRPr="00E35432" w:rsidRDefault="00E35432" w:rsidP="006D3327">
      <w:pPr>
        <w:spacing w:line="276" w:lineRule="auto"/>
        <w:rPr>
          <w:rFonts w:ascii="Calibri" w:hAnsi="Calibri" w:cs="Calibri"/>
          <w:bCs/>
          <w:sz w:val="22"/>
          <w:szCs w:val="22"/>
        </w:rPr>
      </w:pPr>
    </w:p>
    <w:p w14:paraId="550B6159" w14:textId="071D83C0" w:rsidR="00E35432" w:rsidRPr="00E35432" w:rsidRDefault="00E35432" w:rsidP="006D3327">
      <w:pPr>
        <w:spacing w:line="276" w:lineRule="auto"/>
        <w:rPr>
          <w:rFonts w:ascii="Calibri" w:hAnsi="Calibri" w:cs="Calibri"/>
          <w:bCs/>
          <w:sz w:val="22"/>
          <w:szCs w:val="22"/>
        </w:rPr>
      </w:pPr>
      <w:r w:rsidRPr="00E35432">
        <w:rPr>
          <w:rFonts w:ascii="Calibri" w:hAnsi="Calibri" w:cs="Calibri"/>
          <w:bCs/>
          <w:sz w:val="22"/>
          <w:szCs w:val="22"/>
        </w:rPr>
        <w:t>If you work with youth, there are many activities that can be implemented both during Suicide Prevention Week and throughout the school year:</w:t>
      </w:r>
    </w:p>
    <w:p w14:paraId="2D68F1D2" w14:textId="72861CAC" w:rsidR="003361E7" w:rsidRDefault="00314879" w:rsidP="003361E7">
      <w:pPr>
        <w:pStyle w:val="ListParagraph"/>
        <w:numPr>
          <w:ilvl w:val="0"/>
          <w:numId w:val="43"/>
        </w:numPr>
        <w:spacing w:line="276" w:lineRule="auto"/>
        <w:rPr>
          <w:rFonts w:cs="Calibri"/>
          <w:bCs/>
        </w:rPr>
      </w:pPr>
      <w:r w:rsidRPr="003361E7">
        <w:rPr>
          <w:rFonts w:cs="Calibri"/>
          <w:b/>
        </w:rPr>
        <w:t xml:space="preserve">Create a </w:t>
      </w:r>
      <w:r w:rsidR="003361E7" w:rsidRPr="003361E7">
        <w:rPr>
          <w:rFonts w:cs="Calibri"/>
          <w:b/>
        </w:rPr>
        <w:t>green ribbon campaign</w:t>
      </w:r>
      <w:r w:rsidR="003361E7" w:rsidRPr="003361E7">
        <w:rPr>
          <w:rFonts w:cs="Calibri"/>
          <w:bCs/>
        </w:rPr>
        <w:t xml:space="preserve">: </w:t>
      </w:r>
      <w:r w:rsidR="003361E7">
        <w:rPr>
          <w:rFonts w:cs="Calibri"/>
          <w:bCs/>
        </w:rPr>
        <w:t>Distribute</w:t>
      </w:r>
      <w:r w:rsidR="003361E7" w:rsidRPr="003361E7">
        <w:rPr>
          <w:rFonts w:cs="Calibri"/>
          <w:bCs/>
        </w:rPr>
        <w:t xml:space="preserve"> ribbons for students to wear </w:t>
      </w:r>
      <w:r w:rsidR="003361E7">
        <w:rPr>
          <w:rFonts w:cs="Calibri"/>
          <w:bCs/>
        </w:rPr>
        <w:t xml:space="preserve">throughout the </w:t>
      </w:r>
      <w:proofErr w:type="gramStart"/>
      <w:r w:rsidR="003361E7">
        <w:rPr>
          <w:rFonts w:cs="Calibri"/>
          <w:bCs/>
        </w:rPr>
        <w:t>week, or</w:t>
      </w:r>
      <w:proofErr w:type="gramEnd"/>
      <w:r w:rsidR="003361E7">
        <w:rPr>
          <w:rFonts w:cs="Calibri"/>
          <w:bCs/>
        </w:rPr>
        <w:t xml:space="preserve"> </w:t>
      </w:r>
      <w:r w:rsidR="003361E7" w:rsidRPr="003361E7">
        <w:rPr>
          <w:rFonts w:cs="Calibri"/>
          <w:bCs/>
        </w:rPr>
        <w:t xml:space="preserve">encourage them to </w:t>
      </w:r>
      <w:r w:rsidR="003361E7">
        <w:rPr>
          <w:rFonts w:cs="Calibri"/>
          <w:bCs/>
        </w:rPr>
        <w:t>display</w:t>
      </w:r>
      <w:r w:rsidR="003361E7" w:rsidRPr="003361E7">
        <w:rPr>
          <w:rFonts w:cs="Calibri"/>
          <w:bCs/>
        </w:rPr>
        <w:t xml:space="preserve"> </w:t>
      </w:r>
      <w:r w:rsidR="003361E7">
        <w:rPr>
          <w:rFonts w:cs="Calibri"/>
          <w:bCs/>
        </w:rPr>
        <w:t xml:space="preserve">them somewhere it can stay for a longer period of time, such as their backpacks or lockers. </w:t>
      </w:r>
      <w:r w:rsidR="003361E7" w:rsidRPr="003361E7">
        <w:rPr>
          <w:rFonts w:cs="Calibri"/>
          <w:bCs/>
        </w:rPr>
        <w:t>When students are asked about the ribbon, make sure they know that the lime green ribbon is a symbol of hope</w:t>
      </w:r>
      <w:r w:rsidR="006171D4">
        <w:rPr>
          <w:rFonts w:cs="Calibri"/>
          <w:bCs/>
        </w:rPr>
        <w:t xml:space="preserve"> and</w:t>
      </w:r>
      <w:r w:rsidR="003361E7" w:rsidRPr="003361E7">
        <w:rPr>
          <w:rFonts w:cs="Calibri"/>
          <w:bCs/>
        </w:rPr>
        <w:t xml:space="preserve"> shows that they are willing to be open about mental health/suicide prevention</w:t>
      </w:r>
      <w:r w:rsidR="006171D4">
        <w:rPr>
          <w:rFonts w:cs="Calibri"/>
          <w:bCs/>
        </w:rPr>
        <w:t>.</w:t>
      </w:r>
    </w:p>
    <w:p w14:paraId="12540D9B" w14:textId="32EC46E8" w:rsidR="00E35432" w:rsidRPr="003361E7" w:rsidRDefault="003361E7" w:rsidP="003361E7">
      <w:pPr>
        <w:pStyle w:val="ListParagraph"/>
        <w:numPr>
          <w:ilvl w:val="1"/>
          <w:numId w:val="43"/>
        </w:numPr>
        <w:spacing w:line="276" w:lineRule="auto"/>
        <w:rPr>
          <w:rFonts w:cs="Calibri"/>
          <w:bCs/>
        </w:rPr>
      </w:pPr>
      <w:r w:rsidRPr="003361E7">
        <w:rPr>
          <w:rFonts w:cs="Calibri"/>
          <w:bCs/>
        </w:rPr>
        <w:t xml:space="preserve"> For a customizable, personalized touch, print out templates of green ribbons that students can decorate, label with their name, and write out one thing they can do to </w:t>
      </w:r>
      <w:r w:rsidRPr="003361E7">
        <w:rPr>
          <w:rFonts w:cs="Calibri"/>
          <w:bCs/>
        </w:rPr>
        <w:lastRenderedPageBreak/>
        <w:t xml:space="preserve">support suicide prevention at your school. Post the green ribbons in a central location to show how many students have made the pledge. </w:t>
      </w:r>
    </w:p>
    <w:p w14:paraId="1D76E7D9" w14:textId="2455024B" w:rsidR="00E35432" w:rsidRDefault="00E35432" w:rsidP="00E35432">
      <w:pPr>
        <w:pStyle w:val="ListParagraph"/>
        <w:numPr>
          <w:ilvl w:val="0"/>
          <w:numId w:val="43"/>
        </w:numPr>
        <w:spacing w:line="276" w:lineRule="auto"/>
        <w:rPr>
          <w:rFonts w:cs="Calibri"/>
          <w:bCs/>
        </w:rPr>
      </w:pPr>
      <w:r w:rsidRPr="003361E7">
        <w:rPr>
          <w:rFonts w:cs="Calibri"/>
          <w:b/>
        </w:rPr>
        <w:t xml:space="preserve">Host </w:t>
      </w:r>
      <w:r w:rsidR="003361E7" w:rsidRPr="003361E7">
        <w:rPr>
          <w:rFonts w:cs="Calibri"/>
          <w:b/>
        </w:rPr>
        <w:t xml:space="preserve">a </w:t>
      </w:r>
      <w:r w:rsidRPr="003361E7">
        <w:rPr>
          <w:rFonts w:cs="Calibri"/>
          <w:b/>
        </w:rPr>
        <w:t>film screening</w:t>
      </w:r>
      <w:r w:rsidR="003361E7" w:rsidRPr="003361E7">
        <w:rPr>
          <w:rFonts w:cs="Calibri"/>
          <w:b/>
        </w:rPr>
        <w:t xml:space="preserve"> to start conversations about suicide prevention and mental health.</w:t>
      </w:r>
      <w:r w:rsidR="003361E7">
        <w:rPr>
          <w:rFonts w:cs="Calibri"/>
          <w:bCs/>
        </w:rPr>
        <w:t xml:space="preserve"> This can be held on campus during the day, at lunch time, or after school.</w:t>
      </w:r>
    </w:p>
    <w:p w14:paraId="32290375" w14:textId="1EC71917" w:rsidR="00E35432" w:rsidRPr="003361E7" w:rsidRDefault="00E35432" w:rsidP="003361E7">
      <w:pPr>
        <w:pStyle w:val="ListParagraph"/>
        <w:numPr>
          <w:ilvl w:val="1"/>
          <w:numId w:val="43"/>
        </w:numPr>
        <w:spacing w:line="276" w:lineRule="auto"/>
        <w:rPr>
          <w:rFonts w:cs="Calibri"/>
          <w:color w:val="0563C1" w:themeColor="hyperlink"/>
          <w:u w:val="single"/>
        </w:rPr>
      </w:pPr>
      <w:r w:rsidRPr="00E35432">
        <w:rPr>
          <w:rFonts w:cs="Calibri"/>
        </w:rPr>
        <w:t>We suggest using some of the youth-created, youth-focused films about suicide prevention</w:t>
      </w:r>
      <w:r w:rsidR="003361E7">
        <w:rPr>
          <w:rFonts w:cs="Calibri"/>
        </w:rPr>
        <w:t xml:space="preserve"> from the Directing Change Program</w:t>
      </w:r>
      <w:r w:rsidRPr="00E35432">
        <w:rPr>
          <w:rFonts w:cs="Calibri"/>
        </w:rPr>
        <w:t xml:space="preserve"> to open up the dialogue. The top films of the past year are available for viewing and download here: </w:t>
      </w:r>
      <w:hyperlink r:id="rId9" w:history="1">
        <w:r w:rsidRPr="00E35432">
          <w:rPr>
            <w:rStyle w:val="Hyperlink"/>
            <w:rFonts w:cs="Calibri"/>
          </w:rPr>
          <w:t>http://www.directingchangeca.org/films/</w:t>
        </w:r>
      </w:hyperlink>
      <w:r w:rsidRPr="00E35432">
        <w:rPr>
          <w:rFonts w:cs="Calibri"/>
        </w:rPr>
        <w:t xml:space="preserve">. You can also check out some of our personal favorite films from the past few years on our Suicide Prevention Films Handout: </w:t>
      </w:r>
      <w:hyperlink r:id="rId10" w:history="1">
        <w:r w:rsidRPr="00E35432">
          <w:rPr>
            <w:rStyle w:val="Hyperlink"/>
            <w:rFonts w:cs="Calibri"/>
          </w:rPr>
          <w:t>http://www.directingchangeca.org/wp-content/uploads/Best-of-Directing-Change-films-hand-out_Suicide-Prev</w:t>
        </w:r>
        <w:r w:rsidRPr="00E35432">
          <w:rPr>
            <w:rStyle w:val="Hyperlink"/>
            <w:rFonts w:cs="Calibri"/>
          </w:rPr>
          <w:t>e</w:t>
        </w:r>
        <w:r w:rsidRPr="00E35432">
          <w:rPr>
            <w:rStyle w:val="Hyperlink"/>
            <w:rFonts w:cs="Calibri"/>
          </w:rPr>
          <w:t>ntion.pdf</w:t>
        </w:r>
      </w:hyperlink>
    </w:p>
    <w:p w14:paraId="2CA1CFC0" w14:textId="77777777" w:rsidR="003361E7" w:rsidRDefault="003361E7" w:rsidP="003361E7">
      <w:pPr>
        <w:pStyle w:val="ListParagraph"/>
        <w:numPr>
          <w:ilvl w:val="0"/>
          <w:numId w:val="43"/>
        </w:numPr>
        <w:spacing w:line="276" w:lineRule="auto"/>
        <w:rPr>
          <w:rFonts w:cs="Calibri"/>
          <w:bCs/>
        </w:rPr>
      </w:pPr>
      <w:r w:rsidRPr="003361E7">
        <w:rPr>
          <w:rFonts w:cs="Calibri"/>
          <w:b/>
        </w:rPr>
        <w:t>Encourage and support youth in c</w:t>
      </w:r>
      <w:r w:rsidR="00E35432" w:rsidRPr="003361E7">
        <w:rPr>
          <w:rFonts w:cs="Calibri"/>
          <w:b/>
        </w:rPr>
        <w:t>reat</w:t>
      </w:r>
      <w:r w:rsidRPr="003361E7">
        <w:rPr>
          <w:rFonts w:cs="Calibri"/>
          <w:b/>
        </w:rPr>
        <w:t>ing Directing Change</w:t>
      </w:r>
      <w:r w:rsidR="00E35432" w:rsidRPr="003361E7">
        <w:rPr>
          <w:rFonts w:cs="Calibri"/>
          <w:b/>
        </w:rPr>
        <w:t xml:space="preserve"> films</w:t>
      </w:r>
      <w:r>
        <w:rPr>
          <w:rFonts w:cs="Calibri"/>
          <w:bCs/>
        </w:rPr>
        <w:t xml:space="preserve">: </w:t>
      </w:r>
      <w:r w:rsidRPr="003361E7">
        <w:rPr>
          <w:rFonts w:cs="Calibri"/>
        </w:rPr>
        <w:t>The Directing Change Program &amp; Film Contest</w:t>
      </w:r>
      <w:r w:rsidRPr="003361E7">
        <w:rPr>
          <w:rFonts w:cs="Calibri"/>
          <w:b/>
          <w:bCs/>
        </w:rPr>
        <w:t xml:space="preserve"> </w:t>
      </w:r>
      <w:r w:rsidRPr="003361E7">
        <w:rPr>
          <w:rFonts w:cs="Calibri"/>
          <w:bCs/>
        </w:rPr>
        <w:t>offers young people the exciting opportunity to participate in the mental health movement by creating 60-second films about suicide prevention and mental health that are used to support awareness, education, and advocacy efforts on these topics.</w:t>
      </w:r>
    </w:p>
    <w:p w14:paraId="4F60A657" w14:textId="08565F52" w:rsidR="00E35432" w:rsidRPr="003361E7" w:rsidRDefault="003361E7" w:rsidP="003361E7">
      <w:pPr>
        <w:pStyle w:val="ListParagraph"/>
        <w:numPr>
          <w:ilvl w:val="1"/>
          <w:numId w:val="43"/>
        </w:numPr>
        <w:spacing w:line="276" w:lineRule="auto"/>
        <w:rPr>
          <w:rFonts w:cs="Calibri"/>
          <w:bCs/>
        </w:rPr>
      </w:pPr>
      <w:r w:rsidRPr="003361E7">
        <w:rPr>
          <w:rFonts w:cs="Calibri"/>
          <w:bCs/>
        </w:rPr>
        <w:t xml:space="preserve">Learning objectives surrounding mental health and suicide prevention are integrated into the submission categories of the film contest, giving young people the opportunity to critically explore these topics. Program participants are exposed to appropriate messaging about these topics, warning signs, how to appropriately respond to someone in distress, where to seek help, as well as how to stand up for others who are experiencing a mental health challenge. To learn more visit: </w:t>
      </w:r>
      <w:hyperlink r:id="rId11" w:history="1">
        <w:r w:rsidRPr="00EF7B79">
          <w:rPr>
            <w:rStyle w:val="Hyperlink"/>
            <w:rFonts w:cs="Calibri"/>
            <w:b/>
            <w:bCs/>
          </w:rPr>
          <w:t>www.directingchangeCA.org</w:t>
        </w:r>
      </w:hyperlink>
      <w:r w:rsidRPr="003361E7">
        <w:rPr>
          <w:rFonts w:cs="Calibri"/>
          <w:bCs/>
        </w:rPr>
        <w:t>.</w:t>
      </w:r>
    </w:p>
    <w:p w14:paraId="537E0B4F" w14:textId="77777777" w:rsidR="006171D4" w:rsidRPr="006171D4" w:rsidRDefault="006171D4" w:rsidP="006171D4">
      <w:pPr>
        <w:spacing w:line="276" w:lineRule="auto"/>
        <w:rPr>
          <w:rFonts w:asciiTheme="minorHAnsi" w:hAnsiTheme="minorHAnsi" w:cstheme="minorHAnsi"/>
          <w:bCs/>
        </w:rPr>
      </w:pPr>
    </w:p>
    <w:p w14:paraId="1A372D1F" w14:textId="40212B11" w:rsidR="003361E7" w:rsidRPr="006171D4" w:rsidRDefault="003361E7" w:rsidP="006171D4">
      <w:pPr>
        <w:spacing w:line="276" w:lineRule="auto"/>
        <w:rPr>
          <w:rFonts w:asciiTheme="minorHAnsi" w:hAnsiTheme="minorHAnsi" w:cstheme="minorHAnsi"/>
          <w:bCs/>
        </w:rPr>
      </w:pPr>
      <w:r w:rsidRPr="006171D4">
        <w:rPr>
          <w:rFonts w:asciiTheme="minorHAnsi" w:hAnsiTheme="minorHAnsi" w:cstheme="minorHAnsi"/>
          <w:bCs/>
        </w:rPr>
        <w:t xml:space="preserve">For more ideas, review the Activity Tip Sheet available on the SPW 2019 resource page: </w:t>
      </w:r>
      <w:hyperlink r:id="rId12" w:history="1">
        <w:r w:rsidRPr="006171D4">
          <w:rPr>
            <w:rStyle w:val="Hyperlink"/>
            <w:rFonts w:asciiTheme="minorHAnsi" w:hAnsiTheme="minorHAnsi" w:cstheme="minorHAnsi"/>
            <w:bCs/>
          </w:rPr>
          <w:t>https://www.eachmindmatters.org/spw2019/</w:t>
        </w:r>
      </w:hyperlink>
      <w:r w:rsidRPr="006171D4">
        <w:rPr>
          <w:rFonts w:asciiTheme="minorHAnsi" w:hAnsiTheme="minorHAnsi" w:cstheme="minorHAnsi"/>
          <w:bCs/>
        </w:rPr>
        <w:t>.</w:t>
      </w:r>
    </w:p>
    <w:p w14:paraId="58B54D7F" w14:textId="77777777" w:rsidR="003361E7" w:rsidRPr="00A80F34" w:rsidRDefault="003361E7" w:rsidP="006D3327">
      <w:pPr>
        <w:spacing w:line="276" w:lineRule="auto"/>
        <w:rPr>
          <w:rFonts w:ascii="Calibri" w:hAnsi="Calibri" w:cs="Calibri"/>
          <w:bCs/>
          <w:sz w:val="22"/>
          <w:szCs w:val="22"/>
        </w:rPr>
      </w:pPr>
    </w:p>
    <w:p w14:paraId="53BCFD90" w14:textId="77777777" w:rsidR="0003547D" w:rsidRPr="00007E78" w:rsidRDefault="00A80F34" w:rsidP="0003547D">
      <w:pPr>
        <w:pStyle w:val="NormalWeb"/>
        <w:spacing w:before="0" w:beforeAutospacing="0" w:after="0" w:afterAutospacing="0"/>
        <w:rPr>
          <w:rFonts w:ascii="Calibri" w:hAnsi="Calibri" w:cs="Calibri"/>
          <w:b/>
          <w:color w:val="92D050"/>
          <w:sz w:val="22"/>
          <w:szCs w:val="22"/>
        </w:rPr>
      </w:pPr>
      <w:r w:rsidRPr="00E12E7C">
        <w:rPr>
          <w:rFonts w:ascii="Calibri" w:hAnsi="Calibri" w:cs="Calibri"/>
          <w:b/>
          <w:color w:val="92D050"/>
          <w:sz w:val="22"/>
          <w:szCs w:val="22"/>
        </w:rPr>
        <w:t xml:space="preserve">Highlighted Film: </w:t>
      </w:r>
      <w:r w:rsidR="00A0751F">
        <w:rPr>
          <w:rFonts w:ascii="Calibri" w:hAnsi="Calibri" w:cs="Calibri"/>
          <w:b/>
          <w:color w:val="92D050"/>
          <w:sz w:val="22"/>
          <w:szCs w:val="22"/>
        </w:rPr>
        <w:t>Petals</w:t>
      </w:r>
    </w:p>
    <w:p w14:paraId="1CB8C76A" w14:textId="5A892BCD" w:rsidR="006D3327" w:rsidRPr="00007E78" w:rsidRDefault="00FF712D" w:rsidP="006D3327">
      <w:pPr>
        <w:pStyle w:val="NormalWeb"/>
        <w:spacing w:before="0" w:beforeAutospacing="0" w:after="0" w:afterAutospacing="0"/>
        <w:rPr>
          <w:rFonts w:ascii="Calibri" w:hAnsi="Calibri" w:cs="Calibri"/>
          <w:b/>
          <w:color w:val="92D050"/>
          <w:sz w:val="22"/>
          <w:szCs w:val="22"/>
        </w:rPr>
      </w:pPr>
      <w:r w:rsidRPr="00007E78">
        <w:rPr>
          <w:rFonts w:ascii="Calibri" w:hAnsi="Calibri" w:cs="Calibri"/>
          <w:b/>
          <w:bCs/>
          <w:color w:val="545454"/>
          <w:sz w:val="22"/>
          <w:szCs w:val="22"/>
        </w:rPr>
        <w:t xml:space="preserve">Created by </w:t>
      </w:r>
      <w:r w:rsidR="0003547D" w:rsidRPr="00007E78">
        <w:rPr>
          <w:rFonts w:ascii="Calibri" w:hAnsi="Calibri" w:cs="Calibri"/>
          <w:b/>
          <w:bCs/>
          <w:color w:val="545454"/>
          <w:sz w:val="22"/>
          <w:szCs w:val="22"/>
        </w:rPr>
        <w:t xml:space="preserve">Colin Kirkpatrick, Gabriel Gonzalez, Jade Sleiman, Monique </w:t>
      </w:r>
      <w:proofErr w:type="spellStart"/>
      <w:r w:rsidR="0003547D" w:rsidRPr="00007E78">
        <w:rPr>
          <w:rFonts w:ascii="Calibri" w:hAnsi="Calibri" w:cs="Calibri"/>
          <w:b/>
          <w:bCs/>
          <w:color w:val="545454"/>
          <w:sz w:val="22"/>
          <w:szCs w:val="22"/>
        </w:rPr>
        <w:t>Layseca</w:t>
      </w:r>
      <w:proofErr w:type="spellEnd"/>
      <w:r w:rsidR="0003547D" w:rsidRPr="00007E78">
        <w:rPr>
          <w:rFonts w:ascii="Calibri" w:hAnsi="Calibri" w:cs="Calibri"/>
          <w:b/>
          <w:bCs/>
          <w:color w:val="545454"/>
          <w:sz w:val="22"/>
          <w:szCs w:val="22"/>
        </w:rPr>
        <w:t xml:space="preserve"> &amp; Eli </w:t>
      </w:r>
      <w:proofErr w:type="spellStart"/>
      <w:r w:rsidR="0003547D" w:rsidRPr="00007E78">
        <w:rPr>
          <w:rFonts w:ascii="Calibri" w:hAnsi="Calibri" w:cs="Calibri"/>
          <w:b/>
          <w:bCs/>
          <w:color w:val="545454"/>
          <w:sz w:val="22"/>
          <w:szCs w:val="22"/>
        </w:rPr>
        <w:t>Kupetz</w:t>
      </w:r>
      <w:proofErr w:type="spellEnd"/>
      <w:r w:rsidRPr="00007E78">
        <w:rPr>
          <w:rFonts w:ascii="Calibri" w:hAnsi="Calibri" w:cs="Calibri"/>
          <w:b/>
          <w:bCs/>
          <w:color w:val="545454"/>
          <w:sz w:val="22"/>
          <w:szCs w:val="22"/>
        </w:rPr>
        <w:t xml:space="preserve"> from C</w:t>
      </w:r>
      <w:r w:rsidR="0003547D" w:rsidRPr="00007E78">
        <w:rPr>
          <w:rFonts w:ascii="Calibri" w:hAnsi="Calibri" w:cs="Calibri"/>
          <w:b/>
          <w:bCs/>
          <w:color w:val="545454"/>
          <w:sz w:val="22"/>
          <w:szCs w:val="22"/>
        </w:rPr>
        <w:t>laremont</w:t>
      </w:r>
      <w:r w:rsidR="006D3327" w:rsidRPr="00007E78">
        <w:rPr>
          <w:rFonts w:ascii="Calibri" w:hAnsi="Calibri" w:cs="Calibri"/>
          <w:b/>
          <w:bCs/>
          <w:color w:val="545454"/>
          <w:sz w:val="22"/>
          <w:szCs w:val="22"/>
        </w:rPr>
        <w:t xml:space="preserve"> High School, </w:t>
      </w:r>
      <w:r w:rsidR="0003547D" w:rsidRPr="00007E78">
        <w:rPr>
          <w:rFonts w:ascii="Calibri" w:hAnsi="Calibri" w:cs="Calibri"/>
          <w:b/>
          <w:bCs/>
          <w:color w:val="545454"/>
          <w:sz w:val="22"/>
          <w:szCs w:val="22"/>
        </w:rPr>
        <w:t xml:space="preserve">Tri-City (Los Angeles </w:t>
      </w:r>
      <w:r w:rsidR="006D3327" w:rsidRPr="00007E78">
        <w:rPr>
          <w:rFonts w:ascii="Calibri" w:hAnsi="Calibri" w:cs="Calibri"/>
          <w:b/>
          <w:bCs/>
          <w:color w:val="545454"/>
          <w:sz w:val="22"/>
          <w:szCs w:val="22"/>
        </w:rPr>
        <w:t>County</w:t>
      </w:r>
      <w:r w:rsidR="0003547D" w:rsidRPr="00007E78">
        <w:rPr>
          <w:rFonts w:ascii="Calibri" w:hAnsi="Calibri" w:cs="Calibri"/>
          <w:b/>
          <w:bCs/>
          <w:color w:val="545454"/>
          <w:sz w:val="22"/>
          <w:szCs w:val="22"/>
        </w:rPr>
        <w:t>)</w:t>
      </w:r>
    </w:p>
    <w:p w14:paraId="77C6EA1F" w14:textId="52C97D86" w:rsidR="006D3327" w:rsidRPr="00007E78" w:rsidRDefault="00D62361" w:rsidP="0003547D">
      <w:pPr>
        <w:numPr>
          <w:ilvl w:val="0"/>
          <w:numId w:val="38"/>
        </w:numPr>
        <w:textAlignment w:val="baseline"/>
        <w:rPr>
          <w:rFonts w:ascii="Calibri" w:hAnsi="Calibri"/>
          <w:sz w:val="22"/>
          <w:szCs w:val="22"/>
        </w:rPr>
      </w:pPr>
      <w:r w:rsidRPr="00007E78">
        <w:rPr>
          <w:rFonts w:ascii="Calibri" w:hAnsi="Calibri" w:cs="Calibri"/>
          <w:b/>
          <w:color w:val="92D050"/>
          <w:sz w:val="22"/>
          <w:szCs w:val="22"/>
        </w:rPr>
        <w:t xml:space="preserve">View film: </w:t>
      </w:r>
      <w:hyperlink r:id="rId13" w:history="1">
        <w:r w:rsidR="0003547D" w:rsidRPr="00007E78">
          <w:rPr>
            <w:rStyle w:val="Hyperlink"/>
            <w:rFonts w:ascii="Calibri" w:hAnsi="Calibri"/>
            <w:sz w:val="22"/>
            <w:szCs w:val="22"/>
          </w:rPr>
          <w:t>https://vimeo.com/333581045</w:t>
        </w:r>
      </w:hyperlink>
    </w:p>
    <w:p w14:paraId="039A53DD" w14:textId="3CD9D738" w:rsidR="0003547D" w:rsidRPr="00007E78" w:rsidRDefault="0003547D" w:rsidP="0003547D">
      <w:pPr>
        <w:numPr>
          <w:ilvl w:val="0"/>
          <w:numId w:val="38"/>
        </w:numPr>
        <w:tabs>
          <w:tab w:val="left" w:pos="0"/>
          <w:tab w:val="left" w:pos="360"/>
        </w:tabs>
        <w:textAlignment w:val="baseline"/>
        <w:rPr>
          <w:rFonts w:ascii="Calibri" w:hAnsi="Calibri" w:cs="Calibri"/>
          <w:color w:val="000000" w:themeColor="text1"/>
          <w:sz w:val="22"/>
          <w:szCs w:val="22"/>
          <w:lang w:val="en"/>
        </w:rPr>
      </w:pPr>
      <w:r w:rsidRPr="00007E78">
        <w:rPr>
          <w:rFonts w:ascii="Calibri" w:hAnsi="Calibri" w:cs="Calibri"/>
          <w:color w:val="000000" w:themeColor="text1"/>
          <w:sz w:val="22"/>
          <w:szCs w:val="22"/>
          <w:lang w:val="en"/>
        </w:rPr>
        <w:t xml:space="preserve">The main character in </w:t>
      </w:r>
      <w:proofErr w:type="gramStart"/>
      <w:r w:rsidRPr="00007E78">
        <w:rPr>
          <w:rFonts w:ascii="Calibri" w:hAnsi="Calibri" w:cs="Calibri"/>
          <w:color w:val="000000" w:themeColor="text1"/>
          <w:sz w:val="22"/>
          <w:szCs w:val="22"/>
          <w:lang w:val="en"/>
        </w:rPr>
        <w:t>this animated short faces feelings</w:t>
      </w:r>
      <w:proofErr w:type="gramEnd"/>
      <w:r w:rsidRPr="00007E78">
        <w:rPr>
          <w:rFonts w:ascii="Calibri" w:hAnsi="Calibri" w:cs="Calibri"/>
          <w:color w:val="000000" w:themeColor="text1"/>
          <w:sz w:val="22"/>
          <w:szCs w:val="22"/>
          <w:lang w:val="en"/>
        </w:rPr>
        <w:t xml:space="preserve"> associated with suicide while on a walk with his friend. Little by little the friend starts losing the petals from his flower. The main character notices this and tries to support his friend and be there for him, as well as provide resources to his friend.</w:t>
      </w:r>
    </w:p>
    <w:p w14:paraId="0C224721" w14:textId="77777777" w:rsidR="0003547D" w:rsidRPr="00007E78" w:rsidRDefault="0003547D" w:rsidP="0003547D">
      <w:pPr>
        <w:tabs>
          <w:tab w:val="left" w:pos="0"/>
          <w:tab w:val="left" w:pos="360"/>
        </w:tabs>
        <w:textAlignment w:val="baseline"/>
        <w:rPr>
          <w:rFonts w:ascii="Calibri" w:hAnsi="Calibri" w:cs="Calibri"/>
          <w:color w:val="000000" w:themeColor="text1"/>
          <w:sz w:val="22"/>
          <w:szCs w:val="22"/>
          <w:lang w:val="en"/>
        </w:rPr>
      </w:pPr>
    </w:p>
    <w:p w14:paraId="5EE6B942" w14:textId="2FF166F6" w:rsidR="006D3327" w:rsidRPr="00007E78" w:rsidRDefault="00A80F34" w:rsidP="0003547D">
      <w:pPr>
        <w:numPr>
          <w:ilvl w:val="0"/>
          <w:numId w:val="38"/>
        </w:numPr>
        <w:tabs>
          <w:tab w:val="left" w:pos="0"/>
          <w:tab w:val="left" w:pos="360"/>
        </w:tabs>
        <w:textAlignment w:val="baseline"/>
        <w:rPr>
          <w:rFonts w:ascii="Calibri" w:hAnsi="Calibri"/>
          <w:sz w:val="22"/>
          <w:szCs w:val="22"/>
        </w:rPr>
      </w:pPr>
      <w:r w:rsidRPr="00007E78">
        <w:rPr>
          <w:rFonts w:ascii="Calibri" w:hAnsi="Calibri" w:cs="Calibri"/>
          <w:b/>
          <w:bCs/>
          <w:i/>
          <w:color w:val="92D050"/>
          <w:sz w:val="22"/>
          <w:szCs w:val="22"/>
        </w:rPr>
        <w:t>Share the Film</w:t>
      </w:r>
      <w:r w:rsidR="006D3327" w:rsidRPr="00007E78">
        <w:rPr>
          <w:rFonts w:ascii="Calibri" w:hAnsi="Calibri" w:cs="Calibri"/>
          <w:b/>
          <w:bCs/>
          <w:color w:val="92D050"/>
          <w:sz w:val="22"/>
          <w:szCs w:val="22"/>
        </w:rPr>
        <w:t>:</w:t>
      </w:r>
      <w:r w:rsidR="006D3327" w:rsidRPr="00007E78">
        <w:rPr>
          <w:rFonts w:ascii="Calibri" w:hAnsi="Calibri" w:cs="Calibri"/>
          <w:color w:val="92D050"/>
          <w:sz w:val="22"/>
          <w:szCs w:val="22"/>
        </w:rPr>
        <w:t xml:space="preserve"> </w:t>
      </w:r>
      <w:r w:rsidR="0003547D" w:rsidRPr="00007E78">
        <w:rPr>
          <w:rFonts w:ascii="Calibri" w:hAnsi="Calibri" w:cs="Calibri"/>
          <w:color w:val="000000" w:themeColor="text1"/>
          <w:sz w:val="22"/>
          <w:szCs w:val="22"/>
        </w:rPr>
        <w:t xml:space="preserve">Can you name some of the warning signs for suicide? This animated short shows a character recognizing signs in their friend and encourages the viewer to reach out </w:t>
      </w:r>
      <w:hyperlink r:id="rId14" w:history="1">
        <w:r w:rsidR="0003547D" w:rsidRPr="00007E78">
          <w:rPr>
            <w:rStyle w:val="Hyperlink"/>
            <w:rFonts w:ascii="Calibri" w:hAnsi="Calibri"/>
            <w:sz w:val="22"/>
            <w:szCs w:val="22"/>
          </w:rPr>
          <w:t>https://vimeo.com/333581045</w:t>
        </w:r>
      </w:hyperlink>
      <w:r w:rsidR="0003547D" w:rsidRPr="00007E78">
        <w:rPr>
          <w:rFonts w:ascii="Calibri" w:hAnsi="Calibri"/>
          <w:sz w:val="22"/>
          <w:szCs w:val="22"/>
        </w:rPr>
        <w:t xml:space="preserve"> </w:t>
      </w:r>
      <w:r w:rsidR="006D3327" w:rsidRPr="00007E78">
        <w:rPr>
          <w:rStyle w:val="apple-converted-space"/>
          <w:rFonts w:ascii="Calibri" w:hAnsi="Calibri" w:cs="Calibri"/>
          <w:color w:val="000000" w:themeColor="text1"/>
          <w:sz w:val="22"/>
          <w:szCs w:val="22"/>
        </w:rPr>
        <w:t> </w:t>
      </w:r>
      <w:r w:rsidR="006D3327" w:rsidRPr="00007E78">
        <w:rPr>
          <w:rFonts w:ascii="Calibri" w:hAnsi="Calibri" w:cs="Calibri"/>
          <w:color w:val="000000" w:themeColor="text1"/>
          <w:sz w:val="22"/>
          <w:szCs w:val="22"/>
        </w:rPr>
        <w:t>#</w:t>
      </w:r>
      <w:proofErr w:type="spellStart"/>
      <w:r w:rsidR="006D3327" w:rsidRPr="00007E78">
        <w:rPr>
          <w:rFonts w:ascii="Calibri" w:hAnsi="Calibri" w:cs="Calibri"/>
          <w:color w:val="000000" w:themeColor="text1"/>
          <w:sz w:val="22"/>
          <w:szCs w:val="22"/>
        </w:rPr>
        <w:t>SPWeek</w:t>
      </w:r>
      <w:proofErr w:type="spellEnd"/>
      <w:r w:rsidR="006D3327" w:rsidRPr="00007E78">
        <w:rPr>
          <w:rFonts w:ascii="Calibri" w:hAnsi="Calibri" w:cs="Calibri"/>
          <w:color w:val="000000" w:themeColor="text1"/>
          <w:sz w:val="22"/>
          <w:szCs w:val="22"/>
        </w:rPr>
        <w:t xml:space="preserve"> #</w:t>
      </w:r>
      <w:proofErr w:type="spellStart"/>
      <w:r w:rsidR="006D3327" w:rsidRPr="00007E78">
        <w:rPr>
          <w:rFonts w:ascii="Calibri" w:hAnsi="Calibri" w:cs="Calibri"/>
          <w:color w:val="000000" w:themeColor="text1"/>
          <w:sz w:val="22"/>
          <w:szCs w:val="22"/>
        </w:rPr>
        <w:t>directingchange</w:t>
      </w:r>
      <w:proofErr w:type="spellEnd"/>
      <w:r w:rsidR="0003547D" w:rsidRPr="00007E78">
        <w:rPr>
          <w:rFonts w:ascii="Calibri" w:hAnsi="Calibri" w:cs="Calibri"/>
          <w:color w:val="000000" w:themeColor="text1"/>
          <w:sz w:val="22"/>
          <w:szCs w:val="22"/>
        </w:rPr>
        <w:t xml:space="preserve"> #bethe1toknowthesigns #</w:t>
      </w:r>
      <w:proofErr w:type="spellStart"/>
      <w:r w:rsidR="0003547D" w:rsidRPr="00007E78">
        <w:rPr>
          <w:rFonts w:ascii="Calibri" w:hAnsi="Calibri" w:cs="Calibri"/>
          <w:color w:val="000000" w:themeColor="text1"/>
          <w:sz w:val="22"/>
          <w:szCs w:val="22"/>
        </w:rPr>
        <w:t>suicideprevention</w:t>
      </w:r>
      <w:proofErr w:type="spellEnd"/>
      <w:r w:rsidR="0003547D" w:rsidRPr="00007E78">
        <w:rPr>
          <w:rFonts w:ascii="Calibri" w:hAnsi="Calibri" w:cs="Calibri"/>
          <w:color w:val="000000" w:themeColor="text1"/>
          <w:sz w:val="22"/>
          <w:szCs w:val="22"/>
        </w:rPr>
        <w:t xml:space="preserve"> #</w:t>
      </w:r>
      <w:proofErr w:type="spellStart"/>
      <w:r w:rsidR="0003547D" w:rsidRPr="00007E78">
        <w:rPr>
          <w:rFonts w:ascii="Calibri" w:hAnsi="Calibri" w:cs="Calibri"/>
          <w:color w:val="000000" w:themeColor="text1"/>
          <w:sz w:val="22"/>
          <w:szCs w:val="22"/>
        </w:rPr>
        <w:t>warningsigns</w:t>
      </w:r>
      <w:proofErr w:type="spellEnd"/>
      <w:r w:rsidR="0003547D" w:rsidRPr="00007E78">
        <w:rPr>
          <w:rFonts w:ascii="Calibri" w:hAnsi="Calibri" w:cs="Calibri"/>
          <w:color w:val="000000" w:themeColor="text1"/>
          <w:sz w:val="22"/>
          <w:szCs w:val="22"/>
        </w:rPr>
        <w:t xml:space="preserve"> #bethe1to</w:t>
      </w:r>
    </w:p>
    <w:p w14:paraId="545E0373" w14:textId="77777777" w:rsidR="006D3327" w:rsidRPr="00007E78" w:rsidRDefault="006D3327" w:rsidP="00E12E7C">
      <w:pPr>
        <w:ind w:left="360"/>
        <w:textAlignment w:val="baseline"/>
        <w:rPr>
          <w:rFonts w:ascii="Calibri" w:hAnsi="Calibri" w:cs="Calibri"/>
          <w:color w:val="000000" w:themeColor="text1"/>
          <w:sz w:val="22"/>
          <w:szCs w:val="22"/>
        </w:rPr>
      </w:pPr>
    </w:p>
    <w:p w14:paraId="35B730E3" w14:textId="77777777" w:rsidR="00A80F34" w:rsidRPr="00007E78" w:rsidRDefault="00A80F34" w:rsidP="006D3327">
      <w:pPr>
        <w:spacing w:line="276" w:lineRule="auto"/>
        <w:rPr>
          <w:rFonts w:ascii="Calibri" w:hAnsi="Calibri" w:cs="Calibri"/>
          <w:sz w:val="22"/>
          <w:szCs w:val="22"/>
        </w:rPr>
      </w:pPr>
    </w:p>
    <w:p w14:paraId="2C26CEB3" w14:textId="77777777" w:rsidR="006D3327" w:rsidRPr="00A80F34" w:rsidRDefault="006D3327" w:rsidP="006D3327">
      <w:pPr>
        <w:spacing w:line="276" w:lineRule="auto"/>
        <w:rPr>
          <w:rFonts w:ascii="Calibri" w:hAnsi="Calibri" w:cs="Calibri"/>
          <w:sz w:val="22"/>
          <w:szCs w:val="22"/>
        </w:rPr>
      </w:pPr>
    </w:p>
    <w:p w14:paraId="67D4663E" w14:textId="77777777" w:rsidR="006D3327" w:rsidRPr="00A80F34" w:rsidRDefault="006D3327" w:rsidP="006D3327">
      <w:pPr>
        <w:pStyle w:val="NoSpacing"/>
        <w:spacing w:line="276" w:lineRule="auto"/>
        <w:jc w:val="center"/>
        <w:rPr>
          <w:rFonts w:ascii="Calibri" w:hAnsi="Calibri" w:cs="Calibri"/>
          <w:b/>
          <w:color w:val="00565D"/>
          <w:sz w:val="22"/>
          <w:szCs w:val="22"/>
        </w:rPr>
      </w:pPr>
    </w:p>
    <w:p w14:paraId="67EC3F90" w14:textId="77777777" w:rsidR="006171D4" w:rsidRPr="00007E78" w:rsidRDefault="006171D4" w:rsidP="006171D4">
      <w:pPr>
        <w:pStyle w:val="NormalWeb"/>
        <w:spacing w:before="0" w:beforeAutospacing="0" w:after="0" w:afterAutospacing="0"/>
        <w:rPr>
          <w:rFonts w:ascii="Calibri" w:hAnsi="Calibri" w:cs="Calibri"/>
          <w:b/>
          <w:color w:val="92D050"/>
          <w:sz w:val="22"/>
          <w:szCs w:val="22"/>
        </w:rPr>
      </w:pPr>
      <w:r w:rsidRPr="00E12E7C">
        <w:rPr>
          <w:rFonts w:ascii="Calibri" w:hAnsi="Calibri" w:cs="Calibri"/>
          <w:b/>
          <w:color w:val="92D050"/>
          <w:sz w:val="22"/>
          <w:szCs w:val="22"/>
        </w:rPr>
        <w:t xml:space="preserve">Highlighted Film: </w:t>
      </w:r>
      <w:r>
        <w:rPr>
          <w:rFonts w:ascii="Calibri" w:hAnsi="Calibri" w:cs="Calibri"/>
          <w:b/>
          <w:color w:val="92D050"/>
          <w:sz w:val="22"/>
          <w:szCs w:val="22"/>
        </w:rPr>
        <w:t>Petals</w:t>
      </w:r>
    </w:p>
    <w:p w14:paraId="6D4F5A24" w14:textId="77777777" w:rsidR="006171D4" w:rsidRPr="00007E78" w:rsidRDefault="006171D4" w:rsidP="006171D4">
      <w:pPr>
        <w:pStyle w:val="NormalWeb"/>
        <w:spacing w:before="0" w:beforeAutospacing="0" w:after="0" w:afterAutospacing="0"/>
        <w:rPr>
          <w:rFonts w:ascii="Calibri" w:hAnsi="Calibri" w:cs="Calibri"/>
          <w:b/>
          <w:color w:val="92D050"/>
          <w:sz w:val="22"/>
          <w:szCs w:val="22"/>
        </w:rPr>
      </w:pPr>
      <w:r w:rsidRPr="00007E78">
        <w:rPr>
          <w:rFonts w:ascii="Calibri" w:hAnsi="Calibri" w:cs="Calibri"/>
          <w:b/>
          <w:bCs/>
          <w:color w:val="545454"/>
          <w:sz w:val="22"/>
          <w:szCs w:val="22"/>
        </w:rPr>
        <w:t xml:space="preserve">Created by Colin Kirkpatrick, Gabriel Gonzalez, Jade Sleiman, Monique </w:t>
      </w:r>
      <w:proofErr w:type="spellStart"/>
      <w:r w:rsidRPr="00007E78">
        <w:rPr>
          <w:rFonts w:ascii="Calibri" w:hAnsi="Calibri" w:cs="Calibri"/>
          <w:b/>
          <w:bCs/>
          <w:color w:val="545454"/>
          <w:sz w:val="22"/>
          <w:szCs w:val="22"/>
        </w:rPr>
        <w:t>Layseca</w:t>
      </w:r>
      <w:proofErr w:type="spellEnd"/>
      <w:r w:rsidRPr="00007E78">
        <w:rPr>
          <w:rFonts w:ascii="Calibri" w:hAnsi="Calibri" w:cs="Calibri"/>
          <w:b/>
          <w:bCs/>
          <w:color w:val="545454"/>
          <w:sz w:val="22"/>
          <w:szCs w:val="22"/>
        </w:rPr>
        <w:t xml:space="preserve"> &amp; Eli </w:t>
      </w:r>
      <w:proofErr w:type="spellStart"/>
      <w:r w:rsidRPr="00007E78">
        <w:rPr>
          <w:rFonts w:ascii="Calibri" w:hAnsi="Calibri" w:cs="Calibri"/>
          <w:b/>
          <w:bCs/>
          <w:color w:val="545454"/>
          <w:sz w:val="22"/>
          <w:szCs w:val="22"/>
        </w:rPr>
        <w:t>Kupetz</w:t>
      </w:r>
      <w:proofErr w:type="spellEnd"/>
      <w:r w:rsidRPr="00007E78">
        <w:rPr>
          <w:rFonts w:ascii="Calibri" w:hAnsi="Calibri" w:cs="Calibri"/>
          <w:b/>
          <w:bCs/>
          <w:color w:val="545454"/>
          <w:sz w:val="22"/>
          <w:szCs w:val="22"/>
        </w:rPr>
        <w:t xml:space="preserve"> from Claremont High School, Tri-City (Los Angeles County)</w:t>
      </w:r>
    </w:p>
    <w:p w14:paraId="18420753" w14:textId="77777777" w:rsidR="006171D4" w:rsidRPr="00007E78" w:rsidRDefault="006171D4" w:rsidP="006171D4">
      <w:pPr>
        <w:numPr>
          <w:ilvl w:val="0"/>
          <w:numId w:val="38"/>
        </w:numPr>
        <w:textAlignment w:val="baseline"/>
        <w:rPr>
          <w:rFonts w:ascii="Calibri" w:hAnsi="Calibri"/>
          <w:sz w:val="22"/>
          <w:szCs w:val="22"/>
        </w:rPr>
      </w:pPr>
      <w:r w:rsidRPr="00007E78">
        <w:rPr>
          <w:rFonts w:ascii="Calibri" w:hAnsi="Calibri" w:cs="Calibri"/>
          <w:b/>
          <w:color w:val="92D050"/>
          <w:sz w:val="22"/>
          <w:szCs w:val="22"/>
        </w:rPr>
        <w:t xml:space="preserve">View film: </w:t>
      </w:r>
      <w:hyperlink r:id="rId15" w:history="1">
        <w:r w:rsidRPr="00007E78">
          <w:rPr>
            <w:rStyle w:val="Hyperlink"/>
            <w:rFonts w:ascii="Calibri" w:hAnsi="Calibri"/>
            <w:sz w:val="22"/>
            <w:szCs w:val="22"/>
          </w:rPr>
          <w:t>https://vimeo.com/333581045</w:t>
        </w:r>
      </w:hyperlink>
    </w:p>
    <w:p w14:paraId="381FB286" w14:textId="77777777" w:rsidR="006171D4" w:rsidRPr="00007E78" w:rsidRDefault="006171D4" w:rsidP="006171D4">
      <w:pPr>
        <w:numPr>
          <w:ilvl w:val="0"/>
          <w:numId w:val="38"/>
        </w:numPr>
        <w:tabs>
          <w:tab w:val="left" w:pos="0"/>
          <w:tab w:val="left" w:pos="360"/>
        </w:tabs>
        <w:textAlignment w:val="baseline"/>
        <w:rPr>
          <w:rFonts w:ascii="Calibri" w:hAnsi="Calibri" w:cs="Calibri"/>
          <w:color w:val="000000" w:themeColor="text1"/>
          <w:sz w:val="22"/>
          <w:szCs w:val="22"/>
          <w:lang w:val="en"/>
        </w:rPr>
      </w:pPr>
      <w:r w:rsidRPr="00007E78">
        <w:rPr>
          <w:rFonts w:ascii="Calibri" w:hAnsi="Calibri" w:cs="Calibri"/>
          <w:color w:val="000000" w:themeColor="text1"/>
          <w:sz w:val="22"/>
          <w:szCs w:val="22"/>
          <w:lang w:val="en"/>
        </w:rPr>
        <w:t xml:space="preserve">The main character in </w:t>
      </w:r>
      <w:proofErr w:type="gramStart"/>
      <w:r w:rsidRPr="00007E78">
        <w:rPr>
          <w:rFonts w:ascii="Calibri" w:hAnsi="Calibri" w:cs="Calibri"/>
          <w:color w:val="000000" w:themeColor="text1"/>
          <w:sz w:val="22"/>
          <w:szCs w:val="22"/>
          <w:lang w:val="en"/>
        </w:rPr>
        <w:t>this animated short faces feelings</w:t>
      </w:r>
      <w:proofErr w:type="gramEnd"/>
      <w:r w:rsidRPr="00007E78">
        <w:rPr>
          <w:rFonts w:ascii="Calibri" w:hAnsi="Calibri" w:cs="Calibri"/>
          <w:color w:val="000000" w:themeColor="text1"/>
          <w:sz w:val="22"/>
          <w:szCs w:val="22"/>
          <w:lang w:val="en"/>
        </w:rPr>
        <w:t xml:space="preserve"> associated with suicide while on a walk with his friend. Little by little the friend starts losing the petals from his flower. The main character notices this and tries to support his friend and be there for him, as well as provide resources to his friend.</w:t>
      </w:r>
    </w:p>
    <w:p w14:paraId="3310A170" w14:textId="77777777" w:rsidR="006171D4" w:rsidRPr="00007E78" w:rsidRDefault="006171D4" w:rsidP="006171D4">
      <w:pPr>
        <w:tabs>
          <w:tab w:val="left" w:pos="0"/>
          <w:tab w:val="left" w:pos="360"/>
        </w:tabs>
        <w:textAlignment w:val="baseline"/>
        <w:rPr>
          <w:rFonts w:ascii="Calibri" w:hAnsi="Calibri" w:cs="Calibri"/>
          <w:color w:val="000000" w:themeColor="text1"/>
          <w:sz w:val="22"/>
          <w:szCs w:val="22"/>
          <w:lang w:val="en"/>
        </w:rPr>
      </w:pPr>
    </w:p>
    <w:p w14:paraId="200E089A" w14:textId="77777777" w:rsidR="006171D4" w:rsidRPr="00007E78" w:rsidRDefault="006171D4" w:rsidP="006171D4">
      <w:pPr>
        <w:numPr>
          <w:ilvl w:val="0"/>
          <w:numId w:val="38"/>
        </w:numPr>
        <w:tabs>
          <w:tab w:val="left" w:pos="0"/>
          <w:tab w:val="left" w:pos="360"/>
        </w:tabs>
        <w:textAlignment w:val="baseline"/>
        <w:rPr>
          <w:rFonts w:ascii="Calibri" w:hAnsi="Calibri"/>
          <w:sz w:val="22"/>
          <w:szCs w:val="22"/>
        </w:rPr>
      </w:pPr>
      <w:r w:rsidRPr="00007E78">
        <w:rPr>
          <w:rFonts w:ascii="Calibri" w:hAnsi="Calibri" w:cs="Calibri"/>
          <w:b/>
          <w:bCs/>
          <w:i/>
          <w:color w:val="92D050"/>
          <w:sz w:val="22"/>
          <w:szCs w:val="22"/>
        </w:rPr>
        <w:t>Share the Film</w:t>
      </w:r>
      <w:r w:rsidRPr="00007E78">
        <w:rPr>
          <w:rFonts w:ascii="Calibri" w:hAnsi="Calibri" w:cs="Calibri"/>
          <w:b/>
          <w:bCs/>
          <w:color w:val="92D050"/>
          <w:sz w:val="22"/>
          <w:szCs w:val="22"/>
        </w:rPr>
        <w:t>:</w:t>
      </w:r>
      <w:r w:rsidRPr="00007E78">
        <w:rPr>
          <w:rFonts w:ascii="Calibri" w:hAnsi="Calibri" w:cs="Calibri"/>
          <w:color w:val="92D050"/>
          <w:sz w:val="22"/>
          <w:szCs w:val="22"/>
        </w:rPr>
        <w:t xml:space="preserve"> </w:t>
      </w:r>
      <w:r w:rsidRPr="00007E78">
        <w:rPr>
          <w:rFonts w:ascii="Calibri" w:hAnsi="Calibri" w:cs="Calibri"/>
          <w:color w:val="000000" w:themeColor="text1"/>
          <w:sz w:val="22"/>
          <w:szCs w:val="22"/>
        </w:rPr>
        <w:t xml:space="preserve">Can you name some of the warning signs for suicide? This animated short shows a character recognizing signs in their friend and encourages the viewer to reach out </w:t>
      </w:r>
      <w:hyperlink r:id="rId16" w:history="1">
        <w:r w:rsidRPr="00007E78">
          <w:rPr>
            <w:rStyle w:val="Hyperlink"/>
            <w:rFonts w:ascii="Calibri" w:hAnsi="Calibri"/>
            <w:sz w:val="22"/>
            <w:szCs w:val="22"/>
          </w:rPr>
          <w:t>https://vimeo.com/333581045</w:t>
        </w:r>
      </w:hyperlink>
      <w:r w:rsidRPr="00007E78">
        <w:rPr>
          <w:rFonts w:ascii="Calibri" w:hAnsi="Calibri"/>
          <w:sz w:val="22"/>
          <w:szCs w:val="22"/>
        </w:rPr>
        <w:t xml:space="preserve"> </w:t>
      </w:r>
      <w:r w:rsidRPr="00007E78">
        <w:rPr>
          <w:rStyle w:val="apple-converted-space"/>
          <w:rFonts w:ascii="Calibri" w:hAnsi="Calibri" w:cs="Calibri"/>
          <w:color w:val="000000" w:themeColor="text1"/>
          <w:sz w:val="22"/>
          <w:szCs w:val="22"/>
        </w:rPr>
        <w:t> </w:t>
      </w:r>
      <w:r w:rsidRPr="00007E78">
        <w:rPr>
          <w:rFonts w:ascii="Calibri" w:hAnsi="Calibri" w:cs="Calibri"/>
          <w:color w:val="000000" w:themeColor="text1"/>
          <w:sz w:val="22"/>
          <w:szCs w:val="22"/>
        </w:rPr>
        <w:t>#</w:t>
      </w:r>
      <w:proofErr w:type="spellStart"/>
      <w:r w:rsidRPr="00007E78">
        <w:rPr>
          <w:rFonts w:ascii="Calibri" w:hAnsi="Calibri" w:cs="Calibri"/>
          <w:color w:val="000000" w:themeColor="text1"/>
          <w:sz w:val="22"/>
          <w:szCs w:val="22"/>
        </w:rPr>
        <w:t>SPWeek</w:t>
      </w:r>
      <w:proofErr w:type="spellEnd"/>
      <w:r w:rsidRPr="00007E78">
        <w:rPr>
          <w:rFonts w:ascii="Calibri" w:hAnsi="Calibri" w:cs="Calibri"/>
          <w:color w:val="000000" w:themeColor="text1"/>
          <w:sz w:val="22"/>
          <w:szCs w:val="22"/>
        </w:rPr>
        <w:t xml:space="preserve"> #</w:t>
      </w:r>
      <w:proofErr w:type="spellStart"/>
      <w:r w:rsidRPr="00007E78">
        <w:rPr>
          <w:rFonts w:ascii="Calibri" w:hAnsi="Calibri" w:cs="Calibri"/>
          <w:color w:val="000000" w:themeColor="text1"/>
          <w:sz w:val="22"/>
          <w:szCs w:val="22"/>
        </w:rPr>
        <w:t>directingchange</w:t>
      </w:r>
      <w:proofErr w:type="spellEnd"/>
      <w:r w:rsidRPr="00007E78">
        <w:rPr>
          <w:rFonts w:ascii="Calibri" w:hAnsi="Calibri" w:cs="Calibri"/>
          <w:color w:val="000000" w:themeColor="text1"/>
          <w:sz w:val="22"/>
          <w:szCs w:val="22"/>
        </w:rPr>
        <w:t xml:space="preserve"> #bethe1toknowthesigns #</w:t>
      </w:r>
      <w:proofErr w:type="spellStart"/>
      <w:r w:rsidRPr="00007E78">
        <w:rPr>
          <w:rFonts w:ascii="Calibri" w:hAnsi="Calibri" w:cs="Calibri"/>
          <w:color w:val="000000" w:themeColor="text1"/>
          <w:sz w:val="22"/>
          <w:szCs w:val="22"/>
        </w:rPr>
        <w:t>suicideprevention</w:t>
      </w:r>
      <w:proofErr w:type="spellEnd"/>
      <w:r w:rsidRPr="00007E78">
        <w:rPr>
          <w:rFonts w:ascii="Calibri" w:hAnsi="Calibri" w:cs="Calibri"/>
          <w:color w:val="000000" w:themeColor="text1"/>
          <w:sz w:val="22"/>
          <w:szCs w:val="22"/>
        </w:rPr>
        <w:t xml:space="preserve"> #</w:t>
      </w:r>
      <w:proofErr w:type="spellStart"/>
      <w:r w:rsidRPr="00007E78">
        <w:rPr>
          <w:rFonts w:ascii="Calibri" w:hAnsi="Calibri" w:cs="Calibri"/>
          <w:color w:val="000000" w:themeColor="text1"/>
          <w:sz w:val="22"/>
          <w:szCs w:val="22"/>
        </w:rPr>
        <w:t>warningsigns</w:t>
      </w:r>
      <w:proofErr w:type="spellEnd"/>
      <w:r w:rsidRPr="00007E78">
        <w:rPr>
          <w:rFonts w:ascii="Calibri" w:hAnsi="Calibri" w:cs="Calibri"/>
          <w:color w:val="000000" w:themeColor="text1"/>
          <w:sz w:val="22"/>
          <w:szCs w:val="22"/>
        </w:rPr>
        <w:t xml:space="preserve"> #bethe1to</w:t>
      </w:r>
    </w:p>
    <w:p w14:paraId="5A6341B9" w14:textId="77777777" w:rsidR="00E63C88" w:rsidRPr="00A80F34" w:rsidRDefault="00E63C88" w:rsidP="006D3327">
      <w:pPr>
        <w:spacing w:after="120"/>
        <w:rPr>
          <w:rFonts w:ascii="Calibri" w:hAnsi="Calibri" w:cs="Calibri"/>
          <w:bCs/>
          <w:sz w:val="22"/>
          <w:szCs w:val="22"/>
        </w:rPr>
      </w:pPr>
      <w:bookmarkStart w:id="0" w:name="_GoBack"/>
      <w:bookmarkEnd w:id="0"/>
    </w:p>
    <w:sectPr w:rsidR="00E63C88" w:rsidRPr="00A80F34" w:rsidSect="008A34F4">
      <w:headerReference w:type="default" r:id="rId17"/>
      <w:footerReference w:type="even" r:id="rId18"/>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A37FF8" w14:textId="77777777" w:rsidR="001C1D26" w:rsidRDefault="001C1D26" w:rsidP="008A34F4">
      <w:r>
        <w:separator/>
      </w:r>
    </w:p>
  </w:endnote>
  <w:endnote w:type="continuationSeparator" w:id="0">
    <w:p w14:paraId="6A43FD51" w14:textId="77777777" w:rsidR="001C1D26" w:rsidRDefault="001C1D26" w:rsidP="008A3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w:panose1 w:val="02070409020205020404"/>
    <w:charset w:val="00"/>
    <w:family w:val="auto"/>
    <w:notTrueType/>
    <w:pitch w:val="variable"/>
    <w:sig w:usb0="00000003" w:usb1="00000000" w:usb2="00000000" w:usb3="00000000" w:csb0="00000003" w:csb1="00000000"/>
  </w:font>
  <w:font w:name="Segoe UI">
    <w:altName w:val="Sylfaen"/>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D12FC2" w14:textId="77777777" w:rsidR="006D3327" w:rsidRDefault="006D3327" w:rsidP="006D3327">
    <w:pPr>
      <w:pStyle w:val="Footer"/>
      <w:jc w:val="center"/>
    </w:pPr>
    <w:r w:rsidRPr="006D3327">
      <w:rPr>
        <w:noProof/>
      </w:rPr>
      <w:drawing>
        <wp:inline distT="0" distB="0" distL="0" distR="0" wp14:anchorId="314E330B" wp14:editId="2008EDD0">
          <wp:extent cx="2754923" cy="956945"/>
          <wp:effectExtent l="0" t="0" r="0" b="0"/>
          <wp:docPr id="4" name="Picture 1">
            <a:extLst xmlns:a="http://schemas.openxmlformats.org/drawingml/2006/main">
              <a:ext uri="{FF2B5EF4-FFF2-40B4-BE49-F238E27FC236}">
                <a16:creationId xmlns:a16="http://schemas.microsoft.com/office/drawing/2014/main" id="{7360BA71-4B27-7D45-99E3-DBA2E70AB8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7360BA71-4B27-7D45-99E3-DBA2E70AB8EE}"/>
                      </a:ext>
                    </a:extLst>
                  </pic:cNvPr>
                  <pic:cNvPicPr>
                    <a:picLocks noChangeAspect="1"/>
                  </pic:cNvPicPr>
                </pic:nvPicPr>
                <pic:blipFill>
                  <a:blip r:embed="rId1"/>
                  <a:stretch>
                    <a:fillRect/>
                  </a:stretch>
                </pic:blipFill>
                <pic:spPr>
                  <a:xfrm>
                    <a:off x="0" y="0"/>
                    <a:ext cx="2774404" cy="963712"/>
                  </a:xfrm>
                  <a:prstGeom prst="rect">
                    <a:avLst/>
                  </a:prstGeom>
                </pic:spPr>
              </pic:pic>
            </a:graphicData>
          </a:graphic>
        </wp:inline>
      </w:drawing>
    </w:r>
    <w:r>
      <w:rPr>
        <w:noProof/>
      </w:rPr>
      <w:drawing>
        <wp:inline distT="0" distB="0" distL="0" distR="0" wp14:anchorId="1197FC9D" wp14:editId="0EC2C16B">
          <wp:extent cx="2379785" cy="778007"/>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irectChangeLogo_.eps"/>
                  <pic:cNvPicPr/>
                </pic:nvPicPr>
                <pic:blipFill>
                  <a:blip r:embed="rId2">
                    <a:extLst>
                      <a:ext uri="{28A0092B-C50C-407E-A947-70E740481C1C}">
                        <a14:useLocalDpi xmlns:a14="http://schemas.microsoft.com/office/drawing/2010/main" val="0"/>
                      </a:ext>
                    </a:extLst>
                  </a:blip>
                  <a:stretch>
                    <a:fillRect/>
                  </a:stretch>
                </pic:blipFill>
                <pic:spPr>
                  <a:xfrm>
                    <a:off x="0" y="0"/>
                    <a:ext cx="2386637" cy="780247"/>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B41372" w14:textId="77777777" w:rsidR="002105BF" w:rsidRDefault="006D3327" w:rsidP="006D3327">
    <w:pPr>
      <w:pStyle w:val="Footer"/>
      <w:jc w:val="center"/>
    </w:pPr>
    <w:r w:rsidRPr="006D3327">
      <w:rPr>
        <w:noProof/>
      </w:rPr>
      <w:drawing>
        <wp:inline distT="0" distB="0" distL="0" distR="0" wp14:anchorId="6082EA0E" wp14:editId="195A002B">
          <wp:extent cx="2754923" cy="956945"/>
          <wp:effectExtent l="0" t="0" r="0" b="0"/>
          <wp:docPr id="2" name="Picture 1">
            <a:extLst xmlns:a="http://schemas.openxmlformats.org/drawingml/2006/main">
              <a:ext uri="{FF2B5EF4-FFF2-40B4-BE49-F238E27FC236}">
                <a16:creationId xmlns:a16="http://schemas.microsoft.com/office/drawing/2014/main" id="{7360BA71-4B27-7D45-99E3-DBA2E70AB8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7360BA71-4B27-7D45-99E3-DBA2E70AB8EE}"/>
                      </a:ext>
                    </a:extLst>
                  </pic:cNvPr>
                  <pic:cNvPicPr>
                    <a:picLocks noChangeAspect="1"/>
                  </pic:cNvPicPr>
                </pic:nvPicPr>
                <pic:blipFill>
                  <a:blip r:embed="rId1"/>
                  <a:stretch>
                    <a:fillRect/>
                  </a:stretch>
                </pic:blipFill>
                <pic:spPr>
                  <a:xfrm>
                    <a:off x="0" y="0"/>
                    <a:ext cx="2774404" cy="963712"/>
                  </a:xfrm>
                  <a:prstGeom prst="rect">
                    <a:avLst/>
                  </a:prstGeom>
                </pic:spPr>
              </pic:pic>
            </a:graphicData>
          </a:graphic>
        </wp:inline>
      </w:drawing>
    </w:r>
    <w:r>
      <w:rPr>
        <w:noProof/>
      </w:rPr>
      <w:drawing>
        <wp:inline distT="0" distB="0" distL="0" distR="0" wp14:anchorId="2CC5265F" wp14:editId="225DDF8F">
          <wp:extent cx="2379785" cy="778007"/>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irectChangeLogo_.eps"/>
                  <pic:cNvPicPr/>
                </pic:nvPicPr>
                <pic:blipFill>
                  <a:blip r:embed="rId2">
                    <a:extLst>
                      <a:ext uri="{28A0092B-C50C-407E-A947-70E740481C1C}">
                        <a14:useLocalDpi xmlns:a14="http://schemas.microsoft.com/office/drawing/2010/main" val="0"/>
                      </a:ext>
                    </a:extLst>
                  </a:blip>
                  <a:stretch>
                    <a:fillRect/>
                  </a:stretch>
                </pic:blipFill>
                <pic:spPr>
                  <a:xfrm>
                    <a:off x="0" y="0"/>
                    <a:ext cx="2386637" cy="780247"/>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96BA04" w14:textId="77777777" w:rsidR="001C1D26" w:rsidRDefault="001C1D26" w:rsidP="008A34F4">
      <w:r>
        <w:separator/>
      </w:r>
    </w:p>
  </w:footnote>
  <w:footnote w:type="continuationSeparator" w:id="0">
    <w:p w14:paraId="6A0E781E" w14:textId="77777777" w:rsidR="001C1D26" w:rsidRDefault="001C1D26" w:rsidP="008A34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CBE009" w14:textId="77777777" w:rsidR="008A34F4" w:rsidRDefault="008A34F4" w:rsidP="008A34F4">
    <w:pPr>
      <w:pStyle w:val="Header"/>
      <w:tabs>
        <w:tab w:val="clear" w:pos="9360"/>
        <w:tab w:val="left" w:pos="3705"/>
        <w:tab w:val="left" w:pos="5970"/>
      </w:tabs>
    </w:pPr>
    <w:r>
      <w:rPr>
        <w:noProof/>
      </w:rPr>
      <w:drawing>
        <wp:anchor distT="0" distB="0" distL="114300" distR="114300" simplePos="0" relativeHeight="251659264" behindDoc="1" locked="0" layoutInCell="1" allowOverlap="1" wp14:anchorId="090DB731" wp14:editId="6E398FCA">
          <wp:simplePos x="0" y="0"/>
          <wp:positionH relativeFrom="column">
            <wp:posOffset>-152400</wp:posOffset>
          </wp:positionH>
          <wp:positionV relativeFrom="paragraph">
            <wp:posOffset>-381000</wp:posOffset>
          </wp:positionV>
          <wp:extent cx="6349051" cy="1224113"/>
          <wp:effectExtent l="0" t="0" r="1270" b="0"/>
          <wp:wrapNone/>
          <wp:docPr id="1" name="dc ltrheadheader 2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c ltrheadheader 2015.jpg"/>
                  <pic:cNvPicPr/>
                </pic:nvPicPr>
                <pic:blipFill>
                  <a:blip r:embed="rId1" r:link="rId2">
                    <a:extLst>
                      <a:ext uri="{28A0092B-C50C-407E-A947-70E740481C1C}">
                        <a14:useLocalDpi xmlns:a14="http://schemas.microsoft.com/office/drawing/2010/main" val="0"/>
                      </a:ext>
                    </a:extLst>
                  </a:blip>
                  <a:stretch>
                    <a:fillRect/>
                  </a:stretch>
                </pic:blipFill>
                <pic:spPr>
                  <a:xfrm>
                    <a:off x="0" y="0"/>
                    <a:ext cx="6349051" cy="1224113"/>
                  </a:xfrm>
                  <a:prstGeom prst="rect">
                    <a:avLst/>
                  </a:prstGeom>
                </pic:spPr>
              </pic:pic>
            </a:graphicData>
          </a:graphic>
          <wp14:sizeRelH relativeFrom="page">
            <wp14:pctWidth>0</wp14:pctWidth>
          </wp14:sizeRelH>
          <wp14:sizeRelV relativeFrom="page">
            <wp14:pctHeight>0</wp14:pctHeight>
          </wp14:sizeRelV>
        </wp:anchor>
      </w:drawing>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54638"/>
    <w:multiLevelType w:val="hybridMultilevel"/>
    <w:tmpl w:val="12B05172"/>
    <w:lvl w:ilvl="0" w:tplc="442CE1D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43C1038"/>
    <w:multiLevelType w:val="hybridMultilevel"/>
    <w:tmpl w:val="71DA5A5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2F2BC5"/>
    <w:multiLevelType w:val="hybridMultilevel"/>
    <w:tmpl w:val="EA22B91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A852F3"/>
    <w:multiLevelType w:val="multilevel"/>
    <w:tmpl w:val="D326F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5E5BC0"/>
    <w:multiLevelType w:val="hybridMultilevel"/>
    <w:tmpl w:val="3348B9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4B3BF2"/>
    <w:multiLevelType w:val="multilevel"/>
    <w:tmpl w:val="F468B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C6233D7"/>
    <w:multiLevelType w:val="hybridMultilevel"/>
    <w:tmpl w:val="64FA50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EC55A17"/>
    <w:multiLevelType w:val="hybridMultilevel"/>
    <w:tmpl w:val="BE8813B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562837"/>
    <w:multiLevelType w:val="hybridMultilevel"/>
    <w:tmpl w:val="85FCB9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5BF6C8C"/>
    <w:multiLevelType w:val="hybridMultilevel"/>
    <w:tmpl w:val="3FE46FEC"/>
    <w:lvl w:ilvl="0" w:tplc="FA4E0A68">
      <w:start w:val="858"/>
      <w:numFmt w:val="bullet"/>
      <w:lvlText w:val=""/>
      <w:lvlJc w:val="left"/>
      <w:pPr>
        <w:ind w:left="720" w:hanging="360"/>
      </w:pPr>
      <w:rPr>
        <w:rFonts w:ascii="Symbol" w:eastAsia="Times New Roman" w:hAnsi="Symbol" w:cs="Calibri" w:hint="default"/>
      </w:rPr>
    </w:lvl>
    <w:lvl w:ilvl="1" w:tplc="492C887C">
      <w:start w:val="1"/>
      <w:numFmt w:val="bullet"/>
      <w:lvlText w:val="o"/>
      <w:lvlJc w:val="left"/>
      <w:pPr>
        <w:ind w:left="1440" w:hanging="360"/>
      </w:pPr>
      <w:rPr>
        <w:rFonts w:ascii="Courier New" w:hAnsi="Courier New" w:cs="Courier New" w:hint="default"/>
        <w:color w:val="000000" w:themeColor="text1"/>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2C54F1"/>
    <w:multiLevelType w:val="multilevel"/>
    <w:tmpl w:val="F69EC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68942FF"/>
    <w:multiLevelType w:val="multilevel"/>
    <w:tmpl w:val="F3048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DC119C2"/>
    <w:multiLevelType w:val="hybridMultilevel"/>
    <w:tmpl w:val="37400FDE"/>
    <w:lvl w:ilvl="0" w:tplc="41DAC9E0">
      <w:start w:val="7"/>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2206996"/>
    <w:multiLevelType w:val="hybridMultilevel"/>
    <w:tmpl w:val="B02C0B8E"/>
    <w:lvl w:ilvl="0" w:tplc="834C74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1464EB"/>
    <w:multiLevelType w:val="hybridMultilevel"/>
    <w:tmpl w:val="056699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8770EAA"/>
    <w:multiLevelType w:val="hybridMultilevel"/>
    <w:tmpl w:val="D9A07BCA"/>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AA4209B"/>
    <w:multiLevelType w:val="hybridMultilevel"/>
    <w:tmpl w:val="56DE09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D8753B1"/>
    <w:multiLevelType w:val="hybridMultilevel"/>
    <w:tmpl w:val="A71449E2"/>
    <w:lvl w:ilvl="0" w:tplc="B9A22318">
      <w:start w:val="4"/>
      <w:numFmt w:val="bullet"/>
      <w:lvlText w:val="-"/>
      <w:lvlJc w:val="left"/>
      <w:pPr>
        <w:ind w:left="1440" w:hanging="360"/>
      </w:pPr>
      <w:rPr>
        <w:rFonts w:ascii="Calibri" w:eastAsiaTheme="minorHAnsi" w:hAnsi="Calibri"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87C1E24"/>
    <w:multiLevelType w:val="hybridMultilevel"/>
    <w:tmpl w:val="DA0460BA"/>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540BE4"/>
    <w:multiLevelType w:val="hybridMultilevel"/>
    <w:tmpl w:val="C34A9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D941726"/>
    <w:multiLevelType w:val="hybridMultilevel"/>
    <w:tmpl w:val="99365598"/>
    <w:lvl w:ilvl="0" w:tplc="442CE1D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B90A3F"/>
    <w:multiLevelType w:val="hybridMultilevel"/>
    <w:tmpl w:val="7E3414E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2" w15:restartNumberingAfterBreak="0">
    <w:nsid w:val="45D23A29"/>
    <w:multiLevelType w:val="hybridMultilevel"/>
    <w:tmpl w:val="DD3A7ACC"/>
    <w:lvl w:ilvl="0" w:tplc="858843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68222D6"/>
    <w:multiLevelType w:val="hybridMultilevel"/>
    <w:tmpl w:val="33FCBD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6C68BF"/>
    <w:multiLevelType w:val="hybridMultilevel"/>
    <w:tmpl w:val="9976F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C052570"/>
    <w:multiLevelType w:val="hybridMultilevel"/>
    <w:tmpl w:val="CA1E7B84"/>
    <w:lvl w:ilvl="0" w:tplc="04090011">
      <w:start w:val="1"/>
      <w:numFmt w:val="decimal"/>
      <w:lvlText w:val="%1)"/>
      <w:lvlJc w:val="left"/>
      <w:pPr>
        <w:ind w:left="720" w:hanging="360"/>
      </w:pPr>
      <w:rPr>
        <w:rFonts w:hint="default"/>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4FD85A8D"/>
    <w:multiLevelType w:val="multilevel"/>
    <w:tmpl w:val="3C8669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508F4964"/>
    <w:multiLevelType w:val="hybridMultilevel"/>
    <w:tmpl w:val="A95825F0"/>
    <w:lvl w:ilvl="0" w:tplc="471A0DCC">
      <w:start w:val="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A041D03"/>
    <w:multiLevelType w:val="hybridMultilevel"/>
    <w:tmpl w:val="D5C6855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CA1474B"/>
    <w:multiLevelType w:val="hybridMultilevel"/>
    <w:tmpl w:val="806C37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623273BA"/>
    <w:multiLevelType w:val="hybridMultilevel"/>
    <w:tmpl w:val="447E03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25C3FCA"/>
    <w:multiLevelType w:val="hybridMultilevel"/>
    <w:tmpl w:val="EFA2C69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2" w15:restartNumberingAfterBreak="0">
    <w:nsid w:val="630D26F5"/>
    <w:multiLevelType w:val="hybridMultilevel"/>
    <w:tmpl w:val="89E6A3F8"/>
    <w:lvl w:ilvl="0" w:tplc="3994615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495078C"/>
    <w:multiLevelType w:val="hybridMultilevel"/>
    <w:tmpl w:val="948437F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6E35B1F"/>
    <w:multiLevelType w:val="hybridMultilevel"/>
    <w:tmpl w:val="F5288F76"/>
    <w:lvl w:ilvl="0" w:tplc="442CE1D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671B44EA"/>
    <w:multiLevelType w:val="hybridMultilevel"/>
    <w:tmpl w:val="5AF01C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67E167BA"/>
    <w:multiLevelType w:val="multilevel"/>
    <w:tmpl w:val="3A6EF0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8943186"/>
    <w:multiLevelType w:val="hybridMultilevel"/>
    <w:tmpl w:val="26587E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6D105E58"/>
    <w:multiLevelType w:val="hybridMultilevel"/>
    <w:tmpl w:val="10A86758"/>
    <w:lvl w:ilvl="0" w:tplc="351CE50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706C34C3"/>
    <w:multiLevelType w:val="multilevel"/>
    <w:tmpl w:val="D0C6D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B264041"/>
    <w:multiLevelType w:val="hybridMultilevel"/>
    <w:tmpl w:val="179C18C8"/>
    <w:lvl w:ilvl="0" w:tplc="707253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31"/>
  </w:num>
  <w:num w:numId="4">
    <w:abstractNumId w:val="29"/>
  </w:num>
  <w:num w:numId="5">
    <w:abstractNumId w:val="21"/>
  </w:num>
  <w:num w:numId="6">
    <w:abstractNumId w:val="24"/>
  </w:num>
  <w:num w:numId="7">
    <w:abstractNumId w:val="6"/>
  </w:num>
  <w:num w:numId="8">
    <w:abstractNumId w:val="37"/>
  </w:num>
  <w:num w:numId="9">
    <w:abstractNumId w:val="32"/>
  </w:num>
  <w:num w:numId="10">
    <w:abstractNumId w:val="20"/>
  </w:num>
  <w:num w:numId="11">
    <w:abstractNumId w:val="22"/>
  </w:num>
  <w:num w:numId="12">
    <w:abstractNumId w:val="14"/>
  </w:num>
  <w:num w:numId="13">
    <w:abstractNumId w:val="12"/>
  </w:num>
  <w:num w:numId="14">
    <w:abstractNumId w:val="27"/>
  </w:num>
  <w:num w:numId="15">
    <w:abstractNumId w:val="38"/>
  </w:num>
  <w:num w:numId="16">
    <w:abstractNumId w:val="28"/>
  </w:num>
  <w:num w:numId="17">
    <w:abstractNumId w:val="4"/>
  </w:num>
  <w:num w:numId="18">
    <w:abstractNumId w:val="0"/>
  </w:num>
  <w:num w:numId="19">
    <w:abstractNumId w:val="23"/>
  </w:num>
  <w:num w:numId="20">
    <w:abstractNumId w:val="34"/>
  </w:num>
  <w:num w:numId="21">
    <w:abstractNumId w:val="35"/>
  </w:num>
  <w:num w:numId="22">
    <w:abstractNumId w:val="17"/>
  </w:num>
  <w:num w:numId="23">
    <w:abstractNumId w:val="30"/>
  </w:num>
  <w:num w:numId="24">
    <w:abstractNumId w:val="40"/>
  </w:num>
  <w:num w:numId="25">
    <w:abstractNumId w:val="8"/>
  </w:num>
  <w:num w:numId="26">
    <w:abstractNumId w:val="25"/>
  </w:num>
  <w:num w:numId="27">
    <w:abstractNumId w:val="19"/>
  </w:num>
  <w:num w:numId="28">
    <w:abstractNumId w:val="13"/>
  </w:num>
  <w:num w:numId="29">
    <w:abstractNumId w:val="1"/>
  </w:num>
  <w:num w:numId="30">
    <w:abstractNumId w:val="7"/>
  </w:num>
  <w:num w:numId="31">
    <w:abstractNumId w:val="15"/>
  </w:num>
  <w:num w:numId="32">
    <w:abstractNumId w:val="18"/>
  </w:num>
  <w:num w:numId="33">
    <w:abstractNumId w:val="16"/>
  </w:num>
  <w:num w:numId="34">
    <w:abstractNumId w:val="33"/>
  </w:num>
  <w:num w:numId="35">
    <w:abstractNumId w:val="2"/>
  </w:num>
  <w:num w:numId="36">
    <w:abstractNumId w:val="10"/>
  </w:num>
  <w:num w:numId="37">
    <w:abstractNumId w:val="5"/>
  </w:num>
  <w:num w:numId="38">
    <w:abstractNumId w:val="11"/>
  </w:num>
  <w:num w:numId="39">
    <w:abstractNumId w:val="3"/>
  </w:num>
  <w:num w:numId="40">
    <w:abstractNumId w:val="36"/>
  </w:num>
  <w:num w:numId="41">
    <w:abstractNumId w:val="39"/>
  </w:num>
  <w:num w:numId="42">
    <w:abstractNumId w:val="26"/>
  </w:num>
  <w:num w:numId="4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51E4"/>
    <w:rsid w:val="00007E78"/>
    <w:rsid w:val="00013AC8"/>
    <w:rsid w:val="00013E3F"/>
    <w:rsid w:val="0002286C"/>
    <w:rsid w:val="0003547D"/>
    <w:rsid w:val="00126839"/>
    <w:rsid w:val="00135512"/>
    <w:rsid w:val="001427FA"/>
    <w:rsid w:val="00182E98"/>
    <w:rsid w:val="00184F8A"/>
    <w:rsid w:val="001A4B9F"/>
    <w:rsid w:val="001C1D26"/>
    <w:rsid w:val="001E2B27"/>
    <w:rsid w:val="002105BF"/>
    <w:rsid w:val="0025610F"/>
    <w:rsid w:val="00264C43"/>
    <w:rsid w:val="00276535"/>
    <w:rsid w:val="0029121E"/>
    <w:rsid w:val="00294DBA"/>
    <w:rsid w:val="002958A7"/>
    <w:rsid w:val="002A2859"/>
    <w:rsid w:val="002A4548"/>
    <w:rsid w:val="002B5287"/>
    <w:rsid w:val="002C3CAF"/>
    <w:rsid w:val="002C60CE"/>
    <w:rsid w:val="002F77A5"/>
    <w:rsid w:val="00307F22"/>
    <w:rsid w:val="00314879"/>
    <w:rsid w:val="003361E7"/>
    <w:rsid w:val="00350842"/>
    <w:rsid w:val="00351438"/>
    <w:rsid w:val="00380757"/>
    <w:rsid w:val="003818E0"/>
    <w:rsid w:val="00392296"/>
    <w:rsid w:val="003A0456"/>
    <w:rsid w:val="003B684C"/>
    <w:rsid w:val="003D0E29"/>
    <w:rsid w:val="003D6206"/>
    <w:rsid w:val="003F7D28"/>
    <w:rsid w:val="00402B97"/>
    <w:rsid w:val="00412C1B"/>
    <w:rsid w:val="00415BA1"/>
    <w:rsid w:val="004269E0"/>
    <w:rsid w:val="004713B6"/>
    <w:rsid w:val="004E6813"/>
    <w:rsid w:val="00507957"/>
    <w:rsid w:val="005277C2"/>
    <w:rsid w:val="005510DC"/>
    <w:rsid w:val="00565535"/>
    <w:rsid w:val="005761E1"/>
    <w:rsid w:val="00583DFA"/>
    <w:rsid w:val="005B1930"/>
    <w:rsid w:val="005B67BC"/>
    <w:rsid w:val="006171D4"/>
    <w:rsid w:val="00621CCF"/>
    <w:rsid w:val="00626B42"/>
    <w:rsid w:val="0063022B"/>
    <w:rsid w:val="00653696"/>
    <w:rsid w:val="006723B0"/>
    <w:rsid w:val="00676FF7"/>
    <w:rsid w:val="006806B2"/>
    <w:rsid w:val="00697675"/>
    <w:rsid w:val="006D3327"/>
    <w:rsid w:val="006E323D"/>
    <w:rsid w:val="006E3A8B"/>
    <w:rsid w:val="006F5462"/>
    <w:rsid w:val="00702CF8"/>
    <w:rsid w:val="007030CA"/>
    <w:rsid w:val="0070431E"/>
    <w:rsid w:val="00716C04"/>
    <w:rsid w:val="0074250A"/>
    <w:rsid w:val="007429D4"/>
    <w:rsid w:val="007763F7"/>
    <w:rsid w:val="00794F32"/>
    <w:rsid w:val="007B123C"/>
    <w:rsid w:val="007B2223"/>
    <w:rsid w:val="007B42D8"/>
    <w:rsid w:val="007D79CF"/>
    <w:rsid w:val="00802F5B"/>
    <w:rsid w:val="00812A28"/>
    <w:rsid w:val="008427E4"/>
    <w:rsid w:val="008510E8"/>
    <w:rsid w:val="00893FC1"/>
    <w:rsid w:val="008A1980"/>
    <w:rsid w:val="008A34F4"/>
    <w:rsid w:val="008B6726"/>
    <w:rsid w:val="008B6FFE"/>
    <w:rsid w:val="008C2652"/>
    <w:rsid w:val="008D599E"/>
    <w:rsid w:val="009345E1"/>
    <w:rsid w:val="00952B68"/>
    <w:rsid w:val="00961D39"/>
    <w:rsid w:val="0097363A"/>
    <w:rsid w:val="00993A06"/>
    <w:rsid w:val="009974E7"/>
    <w:rsid w:val="009A11FE"/>
    <w:rsid w:val="009B3FDC"/>
    <w:rsid w:val="009B721D"/>
    <w:rsid w:val="009D0591"/>
    <w:rsid w:val="009E0ECD"/>
    <w:rsid w:val="009E6A8A"/>
    <w:rsid w:val="00A0751F"/>
    <w:rsid w:val="00A10CC2"/>
    <w:rsid w:val="00A24CC1"/>
    <w:rsid w:val="00A41D8D"/>
    <w:rsid w:val="00A42FB5"/>
    <w:rsid w:val="00A47055"/>
    <w:rsid w:val="00A60E47"/>
    <w:rsid w:val="00A64626"/>
    <w:rsid w:val="00A66259"/>
    <w:rsid w:val="00A72F2E"/>
    <w:rsid w:val="00A80F34"/>
    <w:rsid w:val="00A87CE1"/>
    <w:rsid w:val="00A95890"/>
    <w:rsid w:val="00AC11DD"/>
    <w:rsid w:val="00AE13D1"/>
    <w:rsid w:val="00AE418F"/>
    <w:rsid w:val="00AF51D2"/>
    <w:rsid w:val="00B34C3A"/>
    <w:rsid w:val="00B3703A"/>
    <w:rsid w:val="00B616E0"/>
    <w:rsid w:val="00B8073C"/>
    <w:rsid w:val="00B855EB"/>
    <w:rsid w:val="00B94835"/>
    <w:rsid w:val="00B9745C"/>
    <w:rsid w:val="00BA6503"/>
    <w:rsid w:val="00BB49F4"/>
    <w:rsid w:val="00BE7956"/>
    <w:rsid w:val="00BF3036"/>
    <w:rsid w:val="00BF6723"/>
    <w:rsid w:val="00C04DC0"/>
    <w:rsid w:val="00C109CA"/>
    <w:rsid w:val="00C3086C"/>
    <w:rsid w:val="00C52F4A"/>
    <w:rsid w:val="00C711E9"/>
    <w:rsid w:val="00C97C77"/>
    <w:rsid w:val="00CA0726"/>
    <w:rsid w:val="00CD51E4"/>
    <w:rsid w:val="00CE03F9"/>
    <w:rsid w:val="00CE5590"/>
    <w:rsid w:val="00CF14EC"/>
    <w:rsid w:val="00D20295"/>
    <w:rsid w:val="00D62361"/>
    <w:rsid w:val="00D65F00"/>
    <w:rsid w:val="00D71B96"/>
    <w:rsid w:val="00D92E43"/>
    <w:rsid w:val="00DC504B"/>
    <w:rsid w:val="00DF279B"/>
    <w:rsid w:val="00E06D02"/>
    <w:rsid w:val="00E12E7C"/>
    <w:rsid w:val="00E34942"/>
    <w:rsid w:val="00E35432"/>
    <w:rsid w:val="00E42B7C"/>
    <w:rsid w:val="00E63C88"/>
    <w:rsid w:val="00E65CA8"/>
    <w:rsid w:val="00E87770"/>
    <w:rsid w:val="00EA38B8"/>
    <w:rsid w:val="00F050DD"/>
    <w:rsid w:val="00F20380"/>
    <w:rsid w:val="00F21573"/>
    <w:rsid w:val="00F25261"/>
    <w:rsid w:val="00F319E0"/>
    <w:rsid w:val="00F468AB"/>
    <w:rsid w:val="00F60779"/>
    <w:rsid w:val="00FB6D52"/>
    <w:rsid w:val="00FF71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AED089"/>
  <w15:chartTrackingRefBased/>
  <w15:docId w15:val="{DCD5B233-1F2E-4DE4-A5D2-E6DD34B77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F3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0779"/>
    <w:pPr>
      <w:ind w:left="720"/>
    </w:pPr>
    <w:rPr>
      <w:rFonts w:ascii="Calibri" w:eastAsiaTheme="minorHAnsi" w:hAnsi="Calibri"/>
      <w:sz w:val="22"/>
      <w:szCs w:val="22"/>
    </w:rPr>
  </w:style>
  <w:style w:type="paragraph" w:styleId="HTMLPreformatted">
    <w:name w:val="HTML Preformatted"/>
    <w:basedOn w:val="Normal"/>
    <w:link w:val="HTMLPreformattedChar"/>
    <w:uiPriority w:val="99"/>
    <w:unhideWhenUsed/>
    <w:rsid w:val="00264C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eastAsiaTheme="minorHAnsi" w:hAnsi="Courier" w:cs="Courier"/>
      <w:sz w:val="20"/>
      <w:szCs w:val="20"/>
    </w:rPr>
  </w:style>
  <w:style w:type="character" w:customStyle="1" w:styleId="HTMLPreformattedChar">
    <w:name w:val="HTML Preformatted Char"/>
    <w:basedOn w:val="DefaultParagraphFont"/>
    <w:link w:val="HTMLPreformatted"/>
    <w:uiPriority w:val="99"/>
    <w:rsid w:val="00264C43"/>
    <w:rPr>
      <w:rFonts w:ascii="Courier" w:hAnsi="Courier" w:cs="Courier"/>
      <w:sz w:val="20"/>
      <w:szCs w:val="20"/>
    </w:rPr>
  </w:style>
  <w:style w:type="paragraph" w:styleId="Header">
    <w:name w:val="header"/>
    <w:basedOn w:val="Normal"/>
    <w:link w:val="HeaderChar"/>
    <w:uiPriority w:val="99"/>
    <w:unhideWhenUsed/>
    <w:rsid w:val="008A34F4"/>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8A34F4"/>
  </w:style>
  <w:style w:type="paragraph" w:styleId="Footer">
    <w:name w:val="footer"/>
    <w:basedOn w:val="Normal"/>
    <w:link w:val="FooterChar"/>
    <w:uiPriority w:val="99"/>
    <w:unhideWhenUsed/>
    <w:rsid w:val="008A34F4"/>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8A34F4"/>
  </w:style>
  <w:style w:type="character" w:styleId="Hyperlink">
    <w:name w:val="Hyperlink"/>
    <w:basedOn w:val="DefaultParagraphFont"/>
    <w:uiPriority w:val="99"/>
    <w:unhideWhenUsed/>
    <w:rsid w:val="0002286C"/>
    <w:rPr>
      <w:color w:val="0563C1" w:themeColor="hyperlink"/>
      <w:u w:val="single"/>
    </w:rPr>
  </w:style>
  <w:style w:type="character" w:styleId="Mention">
    <w:name w:val="Mention"/>
    <w:basedOn w:val="DefaultParagraphFont"/>
    <w:uiPriority w:val="99"/>
    <w:semiHidden/>
    <w:unhideWhenUsed/>
    <w:rsid w:val="009E0ECD"/>
    <w:rPr>
      <w:color w:val="2B579A"/>
      <w:shd w:val="clear" w:color="auto" w:fill="E6E6E6"/>
    </w:rPr>
  </w:style>
  <w:style w:type="character" w:styleId="UnresolvedMention">
    <w:name w:val="Unresolved Mention"/>
    <w:basedOn w:val="DefaultParagraphFont"/>
    <w:uiPriority w:val="99"/>
    <w:semiHidden/>
    <w:unhideWhenUsed/>
    <w:rsid w:val="00D20295"/>
    <w:rPr>
      <w:color w:val="808080"/>
      <w:shd w:val="clear" w:color="auto" w:fill="E6E6E6"/>
    </w:rPr>
  </w:style>
  <w:style w:type="paragraph" w:styleId="NoSpacing">
    <w:name w:val="No Spacing"/>
    <w:uiPriority w:val="1"/>
    <w:qFormat/>
    <w:rsid w:val="006D3327"/>
    <w:pPr>
      <w:spacing w:after="0" w:line="240" w:lineRule="auto"/>
    </w:pPr>
    <w:rPr>
      <w:rFonts w:eastAsiaTheme="minorEastAsia"/>
      <w:sz w:val="24"/>
      <w:szCs w:val="24"/>
      <w:lang w:eastAsia="ja-JP"/>
    </w:rPr>
  </w:style>
  <w:style w:type="paragraph" w:styleId="NormalWeb">
    <w:name w:val="Normal (Web)"/>
    <w:basedOn w:val="Normal"/>
    <w:uiPriority w:val="99"/>
    <w:semiHidden/>
    <w:unhideWhenUsed/>
    <w:rsid w:val="006D3327"/>
    <w:pPr>
      <w:spacing w:before="100" w:beforeAutospacing="1" w:after="100" w:afterAutospacing="1"/>
    </w:pPr>
  </w:style>
  <w:style w:type="character" w:customStyle="1" w:styleId="apple-converted-space">
    <w:name w:val="apple-converted-space"/>
    <w:basedOn w:val="DefaultParagraphFont"/>
    <w:rsid w:val="006D3327"/>
  </w:style>
  <w:style w:type="paragraph" w:styleId="BalloonText">
    <w:name w:val="Balloon Text"/>
    <w:basedOn w:val="Normal"/>
    <w:link w:val="BalloonTextChar"/>
    <w:uiPriority w:val="99"/>
    <w:semiHidden/>
    <w:unhideWhenUsed/>
    <w:rsid w:val="00E65CA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5CA8"/>
    <w:rPr>
      <w:rFonts w:ascii="Segoe UI" w:eastAsia="Times New Roman" w:hAnsi="Segoe UI" w:cs="Segoe UI"/>
      <w:sz w:val="18"/>
      <w:szCs w:val="18"/>
    </w:rPr>
  </w:style>
  <w:style w:type="character" w:styleId="FollowedHyperlink">
    <w:name w:val="FollowedHyperlink"/>
    <w:basedOn w:val="DefaultParagraphFont"/>
    <w:uiPriority w:val="99"/>
    <w:semiHidden/>
    <w:unhideWhenUsed/>
    <w:rsid w:val="0003547D"/>
    <w:rPr>
      <w:color w:val="954F72" w:themeColor="followedHyperlink"/>
      <w:u w:val="single"/>
    </w:rPr>
  </w:style>
  <w:style w:type="character" w:styleId="CommentReference">
    <w:name w:val="annotation reference"/>
    <w:basedOn w:val="DefaultParagraphFont"/>
    <w:uiPriority w:val="99"/>
    <w:semiHidden/>
    <w:unhideWhenUsed/>
    <w:rsid w:val="00DC504B"/>
    <w:rPr>
      <w:sz w:val="16"/>
      <w:szCs w:val="16"/>
    </w:rPr>
  </w:style>
  <w:style w:type="paragraph" w:styleId="CommentText">
    <w:name w:val="annotation text"/>
    <w:basedOn w:val="Normal"/>
    <w:link w:val="CommentTextChar"/>
    <w:uiPriority w:val="99"/>
    <w:semiHidden/>
    <w:unhideWhenUsed/>
    <w:rsid w:val="00DC504B"/>
    <w:rPr>
      <w:sz w:val="20"/>
      <w:szCs w:val="20"/>
    </w:rPr>
  </w:style>
  <w:style w:type="character" w:customStyle="1" w:styleId="CommentTextChar">
    <w:name w:val="Comment Text Char"/>
    <w:basedOn w:val="DefaultParagraphFont"/>
    <w:link w:val="CommentText"/>
    <w:uiPriority w:val="99"/>
    <w:semiHidden/>
    <w:rsid w:val="00DC504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C504B"/>
    <w:rPr>
      <w:b/>
      <w:bCs/>
    </w:rPr>
  </w:style>
  <w:style w:type="character" w:customStyle="1" w:styleId="CommentSubjectChar">
    <w:name w:val="Comment Subject Char"/>
    <w:basedOn w:val="CommentTextChar"/>
    <w:link w:val="CommentSubject"/>
    <w:uiPriority w:val="99"/>
    <w:semiHidden/>
    <w:rsid w:val="00DC504B"/>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577275">
      <w:bodyDiv w:val="1"/>
      <w:marLeft w:val="0"/>
      <w:marRight w:val="0"/>
      <w:marTop w:val="0"/>
      <w:marBottom w:val="0"/>
      <w:divBdr>
        <w:top w:val="none" w:sz="0" w:space="0" w:color="auto"/>
        <w:left w:val="none" w:sz="0" w:space="0" w:color="auto"/>
        <w:bottom w:val="none" w:sz="0" w:space="0" w:color="auto"/>
        <w:right w:val="none" w:sz="0" w:space="0" w:color="auto"/>
      </w:divBdr>
    </w:div>
    <w:div w:id="299002789">
      <w:bodyDiv w:val="1"/>
      <w:marLeft w:val="0"/>
      <w:marRight w:val="0"/>
      <w:marTop w:val="0"/>
      <w:marBottom w:val="0"/>
      <w:divBdr>
        <w:top w:val="none" w:sz="0" w:space="0" w:color="auto"/>
        <w:left w:val="none" w:sz="0" w:space="0" w:color="auto"/>
        <w:bottom w:val="none" w:sz="0" w:space="0" w:color="auto"/>
        <w:right w:val="none" w:sz="0" w:space="0" w:color="auto"/>
      </w:divBdr>
    </w:div>
    <w:div w:id="530144037">
      <w:bodyDiv w:val="1"/>
      <w:marLeft w:val="0"/>
      <w:marRight w:val="0"/>
      <w:marTop w:val="0"/>
      <w:marBottom w:val="0"/>
      <w:divBdr>
        <w:top w:val="none" w:sz="0" w:space="0" w:color="auto"/>
        <w:left w:val="none" w:sz="0" w:space="0" w:color="auto"/>
        <w:bottom w:val="none" w:sz="0" w:space="0" w:color="auto"/>
        <w:right w:val="none" w:sz="0" w:space="0" w:color="auto"/>
      </w:divBdr>
      <w:divsChild>
        <w:div w:id="755370859">
          <w:marLeft w:val="0"/>
          <w:marRight w:val="0"/>
          <w:marTop w:val="0"/>
          <w:marBottom w:val="0"/>
          <w:divBdr>
            <w:top w:val="none" w:sz="0" w:space="0" w:color="auto"/>
            <w:left w:val="none" w:sz="0" w:space="0" w:color="auto"/>
            <w:bottom w:val="none" w:sz="0" w:space="0" w:color="auto"/>
            <w:right w:val="none" w:sz="0" w:space="0" w:color="auto"/>
          </w:divBdr>
          <w:divsChild>
            <w:div w:id="1862085613">
              <w:marLeft w:val="0"/>
              <w:marRight w:val="0"/>
              <w:marTop w:val="0"/>
              <w:marBottom w:val="0"/>
              <w:divBdr>
                <w:top w:val="none" w:sz="0" w:space="0" w:color="auto"/>
                <w:left w:val="none" w:sz="0" w:space="0" w:color="auto"/>
                <w:bottom w:val="none" w:sz="0" w:space="0" w:color="auto"/>
                <w:right w:val="none" w:sz="0" w:space="0" w:color="auto"/>
              </w:divBdr>
              <w:divsChild>
                <w:div w:id="430778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513416">
      <w:bodyDiv w:val="1"/>
      <w:marLeft w:val="0"/>
      <w:marRight w:val="0"/>
      <w:marTop w:val="0"/>
      <w:marBottom w:val="0"/>
      <w:divBdr>
        <w:top w:val="none" w:sz="0" w:space="0" w:color="auto"/>
        <w:left w:val="none" w:sz="0" w:space="0" w:color="auto"/>
        <w:bottom w:val="none" w:sz="0" w:space="0" w:color="auto"/>
        <w:right w:val="none" w:sz="0" w:space="0" w:color="auto"/>
      </w:divBdr>
    </w:div>
    <w:div w:id="667639912">
      <w:bodyDiv w:val="1"/>
      <w:marLeft w:val="0"/>
      <w:marRight w:val="0"/>
      <w:marTop w:val="0"/>
      <w:marBottom w:val="0"/>
      <w:divBdr>
        <w:top w:val="none" w:sz="0" w:space="0" w:color="auto"/>
        <w:left w:val="none" w:sz="0" w:space="0" w:color="auto"/>
        <w:bottom w:val="none" w:sz="0" w:space="0" w:color="auto"/>
        <w:right w:val="none" w:sz="0" w:space="0" w:color="auto"/>
      </w:divBdr>
    </w:div>
    <w:div w:id="745808044">
      <w:bodyDiv w:val="1"/>
      <w:marLeft w:val="0"/>
      <w:marRight w:val="0"/>
      <w:marTop w:val="0"/>
      <w:marBottom w:val="0"/>
      <w:divBdr>
        <w:top w:val="none" w:sz="0" w:space="0" w:color="auto"/>
        <w:left w:val="none" w:sz="0" w:space="0" w:color="auto"/>
        <w:bottom w:val="none" w:sz="0" w:space="0" w:color="auto"/>
        <w:right w:val="none" w:sz="0" w:space="0" w:color="auto"/>
      </w:divBdr>
    </w:div>
    <w:div w:id="764812907">
      <w:bodyDiv w:val="1"/>
      <w:marLeft w:val="0"/>
      <w:marRight w:val="0"/>
      <w:marTop w:val="0"/>
      <w:marBottom w:val="0"/>
      <w:divBdr>
        <w:top w:val="none" w:sz="0" w:space="0" w:color="auto"/>
        <w:left w:val="none" w:sz="0" w:space="0" w:color="auto"/>
        <w:bottom w:val="none" w:sz="0" w:space="0" w:color="auto"/>
        <w:right w:val="none" w:sz="0" w:space="0" w:color="auto"/>
      </w:divBdr>
    </w:div>
    <w:div w:id="780412765">
      <w:bodyDiv w:val="1"/>
      <w:marLeft w:val="0"/>
      <w:marRight w:val="0"/>
      <w:marTop w:val="0"/>
      <w:marBottom w:val="0"/>
      <w:divBdr>
        <w:top w:val="none" w:sz="0" w:space="0" w:color="auto"/>
        <w:left w:val="none" w:sz="0" w:space="0" w:color="auto"/>
        <w:bottom w:val="none" w:sz="0" w:space="0" w:color="auto"/>
        <w:right w:val="none" w:sz="0" w:space="0" w:color="auto"/>
      </w:divBdr>
    </w:div>
    <w:div w:id="860431452">
      <w:bodyDiv w:val="1"/>
      <w:marLeft w:val="0"/>
      <w:marRight w:val="0"/>
      <w:marTop w:val="0"/>
      <w:marBottom w:val="0"/>
      <w:divBdr>
        <w:top w:val="none" w:sz="0" w:space="0" w:color="auto"/>
        <w:left w:val="none" w:sz="0" w:space="0" w:color="auto"/>
        <w:bottom w:val="none" w:sz="0" w:space="0" w:color="auto"/>
        <w:right w:val="none" w:sz="0" w:space="0" w:color="auto"/>
      </w:divBdr>
    </w:div>
    <w:div w:id="931475106">
      <w:bodyDiv w:val="1"/>
      <w:marLeft w:val="0"/>
      <w:marRight w:val="0"/>
      <w:marTop w:val="0"/>
      <w:marBottom w:val="0"/>
      <w:divBdr>
        <w:top w:val="none" w:sz="0" w:space="0" w:color="auto"/>
        <w:left w:val="none" w:sz="0" w:space="0" w:color="auto"/>
        <w:bottom w:val="none" w:sz="0" w:space="0" w:color="auto"/>
        <w:right w:val="none" w:sz="0" w:space="0" w:color="auto"/>
      </w:divBdr>
    </w:div>
    <w:div w:id="983703897">
      <w:bodyDiv w:val="1"/>
      <w:marLeft w:val="0"/>
      <w:marRight w:val="0"/>
      <w:marTop w:val="0"/>
      <w:marBottom w:val="0"/>
      <w:divBdr>
        <w:top w:val="none" w:sz="0" w:space="0" w:color="auto"/>
        <w:left w:val="none" w:sz="0" w:space="0" w:color="auto"/>
        <w:bottom w:val="none" w:sz="0" w:space="0" w:color="auto"/>
        <w:right w:val="none" w:sz="0" w:space="0" w:color="auto"/>
      </w:divBdr>
    </w:div>
    <w:div w:id="1043795708">
      <w:bodyDiv w:val="1"/>
      <w:marLeft w:val="0"/>
      <w:marRight w:val="0"/>
      <w:marTop w:val="0"/>
      <w:marBottom w:val="0"/>
      <w:divBdr>
        <w:top w:val="none" w:sz="0" w:space="0" w:color="auto"/>
        <w:left w:val="none" w:sz="0" w:space="0" w:color="auto"/>
        <w:bottom w:val="none" w:sz="0" w:space="0" w:color="auto"/>
        <w:right w:val="none" w:sz="0" w:space="0" w:color="auto"/>
      </w:divBdr>
    </w:div>
    <w:div w:id="1274824566">
      <w:bodyDiv w:val="1"/>
      <w:marLeft w:val="0"/>
      <w:marRight w:val="0"/>
      <w:marTop w:val="0"/>
      <w:marBottom w:val="0"/>
      <w:divBdr>
        <w:top w:val="none" w:sz="0" w:space="0" w:color="auto"/>
        <w:left w:val="none" w:sz="0" w:space="0" w:color="auto"/>
        <w:bottom w:val="none" w:sz="0" w:space="0" w:color="auto"/>
        <w:right w:val="none" w:sz="0" w:space="0" w:color="auto"/>
      </w:divBdr>
    </w:div>
    <w:div w:id="1439957209">
      <w:bodyDiv w:val="1"/>
      <w:marLeft w:val="0"/>
      <w:marRight w:val="0"/>
      <w:marTop w:val="0"/>
      <w:marBottom w:val="0"/>
      <w:divBdr>
        <w:top w:val="none" w:sz="0" w:space="0" w:color="auto"/>
        <w:left w:val="none" w:sz="0" w:space="0" w:color="auto"/>
        <w:bottom w:val="none" w:sz="0" w:space="0" w:color="auto"/>
        <w:right w:val="none" w:sz="0" w:space="0" w:color="auto"/>
      </w:divBdr>
      <w:divsChild>
        <w:div w:id="927422943">
          <w:marLeft w:val="0"/>
          <w:marRight w:val="0"/>
          <w:marTop w:val="0"/>
          <w:marBottom w:val="0"/>
          <w:divBdr>
            <w:top w:val="none" w:sz="0" w:space="0" w:color="auto"/>
            <w:left w:val="none" w:sz="0" w:space="0" w:color="auto"/>
            <w:bottom w:val="none" w:sz="0" w:space="0" w:color="auto"/>
            <w:right w:val="none" w:sz="0" w:space="0" w:color="auto"/>
          </w:divBdr>
          <w:divsChild>
            <w:div w:id="150341697">
              <w:marLeft w:val="0"/>
              <w:marRight w:val="0"/>
              <w:marTop w:val="0"/>
              <w:marBottom w:val="0"/>
              <w:divBdr>
                <w:top w:val="none" w:sz="0" w:space="0" w:color="auto"/>
                <w:left w:val="none" w:sz="0" w:space="0" w:color="auto"/>
                <w:bottom w:val="none" w:sz="0" w:space="0" w:color="auto"/>
                <w:right w:val="none" w:sz="0" w:space="0" w:color="auto"/>
              </w:divBdr>
              <w:divsChild>
                <w:div w:id="1151949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2747939">
      <w:bodyDiv w:val="1"/>
      <w:marLeft w:val="0"/>
      <w:marRight w:val="0"/>
      <w:marTop w:val="0"/>
      <w:marBottom w:val="0"/>
      <w:divBdr>
        <w:top w:val="none" w:sz="0" w:space="0" w:color="auto"/>
        <w:left w:val="none" w:sz="0" w:space="0" w:color="auto"/>
        <w:bottom w:val="none" w:sz="0" w:space="0" w:color="auto"/>
        <w:right w:val="none" w:sz="0" w:space="0" w:color="auto"/>
      </w:divBdr>
      <w:divsChild>
        <w:div w:id="1876959980">
          <w:marLeft w:val="0"/>
          <w:marRight w:val="0"/>
          <w:marTop w:val="0"/>
          <w:marBottom w:val="0"/>
          <w:divBdr>
            <w:top w:val="none" w:sz="0" w:space="0" w:color="auto"/>
            <w:left w:val="none" w:sz="0" w:space="0" w:color="auto"/>
            <w:bottom w:val="none" w:sz="0" w:space="0" w:color="auto"/>
            <w:right w:val="none" w:sz="0" w:space="0" w:color="auto"/>
          </w:divBdr>
          <w:divsChild>
            <w:div w:id="481196250">
              <w:marLeft w:val="0"/>
              <w:marRight w:val="0"/>
              <w:marTop w:val="0"/>
              <w:marBottom w:val="0"/>
              <w:divBdr>
                <w:top w:val="none" w:sz="0" w:space="0" w:color="auto"/>
                <w:left w:val="none" w:sz="0" w:space="0" w:color="auto"/>
                <w:bottom w:val="none" w:sz="0" w:space="0" w:color="auto"/>
                <w:right w:val="none" w:sz="0" w:space="0" w:color="auto"/>
              </w:divBdr>
              <w:divsChild>
                <w:div w:id="106517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489143">
      <w:bodyDiv w:val="1"/>
      <w:marLeft w:val="0"/>
      <w:marRight w:val="0"/>
      <w:marTop w:val="0"/>
      <w:marBottom w:val="0"/>
      <w:divBdr>
        <w:top w:val="none" w:sz="0" w:space="0" w:color="auto"/>
        <w:left w:val="none" w:sz="0" w:space="0" w:color="auto"/>
        <w:bottom w:val="none" w:sz="0" w:space="0" w:color="auto"/>
        <w:right w:val="none" w:sz="0" w:space="0" w:color="auto"/>
      </w:divBdr>
    </w:div>
    <w:div w:id="1622958231">
      <w:bodyDiv w:val="1"/>
      <w:marLeft w:val="0"/>
      <w:marRight w:val="0"/>
      <w:marTop w:val="0"/>
      <w:marBottom w:val="0"/>
      <w:divBdr>
        <w:top w:val="none" w:sz="0" w:space="0" w:color="auto"/>
        <w:left w:val="none" w:sz="0" w:space="0" w:color="auto"/>
        <w:bottom w:val="none" w:sz="0" w:space="0" w:color="auto"/>
        <w:right w:val="none" w:sz="0" w:space="0" w:color="auto"/>
      </w:divBdr>
    </w:div>
    <w:div w:id="1681736990">
      <w:bodyDiv w:val="1"/>
      <w:marLeft w:val="0"/>
      <w:marRight w:val="0"/>
      <w:marTop w:val="0"/>
      <w:marBottom w:val="0"/>
      <w:divBdr>
        <w:top w:val="none" w:sz="0" w:space="0" w:color="auto"/>
        <w:left w:val="none" w:sz="0" w:space="0" w:color="auto"/>
        <w:bottom w:val="none" w:sz="0" w:space="0" w:color="auto"/>
        <w:right w:val="none" w:sz="0" w:space="0" w:color="auto"/>
      </w:divBdr>
    </w:div>
    <w:div w:id="1704164436">
      <w:bodyDiv w:val="1"/>
      <w:marLeft w:val="0"/>
      <w:marRight w:val="0"/>
      <w:marTop w:val="0"/>
      <w:marBottom w:val="0"/>
      <w:divBdr>
        <w:top w:val="none" w:sz="0" w:space="0" w:color="auto"/>
        <w:left w:val="none" w:sz="0" w:space="0" w:color="auto"/>
        <w:bottom w:val="none" w:sz="0" w:space="0" w:color="auto"/>
        <w:right w:val="none" w:sz="0" w:space="0" w:color="auto"/>
      </w:divBdr>
      <w:divsChild>
        <w:div w:id="1783374099">
          <w:marLeft w:val="0"/>
          <w:marRight w:val="0"/>
          <w:marTop w:val="0"/>
          <w:marBottom w:val="0"/>
          <w:divBdr>
            <w:top w:val="none" w:sz="0" w:space="0" w:color="auto"/>
            <w:left w:val="none" w:sz="0" w:space="0" w:color="auto"/>
            <w:bottom w:val="none" w:sz="0" w:space="0" w:color="auto"/>
            <w:right w:val="none" w:sz="0" w:space="0" w:color="auto"/>
          </w:divBdr>
          <w:divsChild>
            <w:div w:id="1017195175">
              <w:marLeft w:val="0"/>
              <w:marRight w:val="0"/>
              <w:marTop w:val="0"/>
              <w:marBottom w:val="0"/>
              <w:divBdr>
                <w:top w:val="none" w:sz="0" w:space="0" w:color="auto"/>
                <w:left w:val="none" w:sz="0" w:space="0" w:color="auto"/>
                <w:bottom w:val="none" w:sz="0" w:space="0" w:color="auto"/>
                <w:right w:val="none" w:sz="0" w:space="0" w:color="auto"/>
              </w:divBdr>
              <w:divsChild>
                <w:div w:id="418671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473244">
      <w:bodyDiv w:val="1"/>
      <w:marLeft w:val="0"/>
      <w:marRight w:val="0"/>
      <w:marTop w:val="0"/>
      <w:marBottom w:val="0"/>
      <w:divBdr>
        <w:top w:val="none" w:sz="0" w:space="0" w:color="auto"/>
        <w:left w:val="none" w:sz="0" w:space="0" w:color="auto"/>
        <w:bottom w:val="none" w:sz="0" w:space="0" w:color="auto"/>
        <w:right w:val="none" w:sz="0" w:space="0" w:color="auto"/>
      </w:divBdr>
    </w:div>
    <w:div w:id="2007240537">
      <w:bodyDiv w:val="1"/>
      <w:marLeft w:val="0"/>
      <w:marRight w:val="0"/>
      <w:marTop w:val="0"/>
      <w:marBottom w:val="0"/>
      <w:divBdr>
        <w:top w:val="none" w:sz="0" w:space="0" w:color="auto"/>
        <w:left w:val="none" w:sz="0" w:space="0" w:color="auto"/>
        <w:bottom w:val="none" w:sz="0" w:space="0" w:color="auto"/>
        <w:right w:val="none" w:sz="0" w:space="0" w:color="auto"/>
      </w:divBdr>
    </w:div>
    <w:div w:id="2042589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vimeo.com/333581045"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eachmindmatters.org/spw2019/"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vimeo.com/333581045"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irectingchangeCA.org" TargetMode="External"/><Relationship Id="rId5" Type="http://schemas.openxmlformats.org/officeDocument/2006/relationships/webSettings" Target="webSettings.xml"/><Relationship Id="rId15" Type="http://schemas.openxmlformats.org/officeDocument/2006/relationships/hyperlink" Target="https://vimeo.com/333581045" TargetMode="External"/><Relationship Id="rId10" Type="http://schemas.openxmlformats.org/officeDocument/2006/relationships/hyperlink" Target="http://www.directingchangeca.org/wp-content/uploads/Best-of-Directing-Change-films-hand-out_Suicide-Prevention.pdf"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directingchangeca.org/films/" TargetMode="External"/><Relationship Id="rId14" Type="http://schemas.openxmlformats.org/officeDocument/2006/relationships/hyperlink" Target="https://vimeo.com/333581045"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image" Target="media/image5.emf"/><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file://localhost/Users/administrator/Desktop/dc%202015%20letterhead/Dir%20Change%20Labels%20and%20signature%202015/dc%20ltrheadheader%202015.jpg"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02DC9A-CAFC-4789-A597-6C8853A60E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736</Words>
  <Characters>4198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Shanti Bond</dc:creator>
  <cp:keywords/>
  <dc:description/>
  <cp:lastModifiedBy>Jana Sczersputowski</cp:lastModifiedBy>
  <cp:revision>7</cp:revision>
  <dcterms:created xsi:type="dcterms:W3CDTF">2019-07-25T23:42:00Z</dcterms:created>
  <dcterms:modified xsi:type="dcterms:W3CDTF">2019-07-30T06:42:00Z</dcterms:modified>
</cp:coreProperties>
</file>