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ADB3B3" w14:textId="77777777" w:rsidR="009B406F" w:rsidRDefault="009B406F" w:rsidP="00B9794E">
      <w:pPr>
        <w:rPr>
          <w:b/>
          <w:color w:val="17BBB9"/>
          <w:sz w:val="24"/>
          <w:szCs w:val="24"/>
        </w:rPr>
      </w:pPr>
    </w:p>
    <w:p w14:paraId="0FB9DF14" w14:textId="77777777" w:rsidR="009B406F" w:rsidRDefault="009B406F" w:rsidP="00B9794E">
      <w:pPr>
        <w:rPr>
          <w:b/>
          <w:color w:val="17BBB9"/>
          <w:sz w:val="24"/>
          <w:szCs w:val="24"/>
        </w:rPr>
      </w:pPr>
    </w:p>
    <w:p w14:paraId="38016A04" w14:textId="77777777" w:rsidR="009B406F" w:rsidRDefault="009B406F" w:rsidP="00B9794E">
      <w:pPr>
        <w:rPr>
          <w:b/>
          <w:color w:val="17BBB9"/>
          <w:sz w:val="24"/>
          <w:szCs w:val="24"/>
        </w:rPr>
      </w:pPr>
    </w:p>
    <w:p w14:paraId="06124AF3" w14:textId="77777777" w:rsidR="009B406F" w:rsidRDefault="009B406F" w:rsidP="00B9794E">
      <w:pPr>
        <w:rPr>
          <w:b/>
          <w:color w:val="17BBB9"/>
          <w:sz w:val="24"/>
          <w:szCs w:val="24"/>
        </w:rPr>
      </w:pPr>
    </w:p>
    <w:p w14:paraId="73AA0C49" w14:textId="77777777" w:rsidR="009B406F" w:rsidRDefault="00B9794E" w:rsidP="009B406F">
      <w:pPr>
        <w:spacing w:before="160" w:after="0"/>
        <w:jc w:val="center"/>
        <w:rPr>
          <w:b/>
          <w:color w:val="00565D"/>
          <w:sz w:val="28"/>
          <w:szCs w:val="28"/>
        </w:rPr>
      </w:pPr>
      <w:r w:rsidRPr="009B406F">
        <w:rPr>
          <w:b/>
          <w:color w:val="00565D"/>
          <w:sz w:val="28"/>
          <w:szCs w:val="28"/>
        </w:rPr>
        <w:t>Alcohol and Other Drug Treatment Provider</w:t>
      </w:r>
    </w:p>
    <w:p w14:paraId="4B839F1D" w14:textId="796092CE" w:rsidR="00B9794E" w:rsidRPr="009B406F" w:rsidRDefault="00B9794E" w:rsidP="009B406F">
      <w:pPr>
        <w:spacing w:after="0"/>
        <w:jc w:val="center"/>
        <w:rPr>
          <w:b/>
          <w:color w:val="00565D"/>
          <w:sz w:val="28"/>
          <w:szCs w:val="28"/>
        </w:rPr>
      </w:pPr>
      <w:r w:rsidRPr="009B406F">
        <w:rPr>
          <w:b/>
          <w:color w:val="00565D"/>
          <w:sz w:val="28"/>
          <w:szCs w:val="28"/>
        </w:rPr>
        <w:t xml:space="preserve"> Educational/Process Group Activity</w:t>
      </w:r>
    </w:p>
    <w:p w14:paraId="792156CA" w14:textId="77777777" w:rsidR="00412D48" w:rsidRPr="00412D48" w:rsidRDefault="00412D48" w:rsidP="00B9794E">
      <w:pPr>
        <w:rPr>
          <w:b/>
          <w:bCs/>
          <w:sz w:val="24"/>
          <w:szCs w:val="24"/>
        </w:rPr>
      </w:pPr>
      <w:r w:rsidRPr="00412D48">
        <w:rPr>
          <w:b/>
          <w:bCs/>
          <w:sz w:val="24"/>
          <w:szCs w:val="24"/>
        </w:rPr>
        <w:t xml:space="preserve">Objectives: </w:t>
      </w:r>
    </w:p>
    <w:p w14:paraId="487EBAC2" w14:textId="5CBF45E3" w:rsidR="00412D48" w:rsidRDefault="00EF84AB" w:rsidP="00412D48">
      <w:pPr>
        <w:pStyle w:val="ListParagraph"/>
        <w:numPr>
          <w:ilvl w:val="0"/>
          <w:numId w:val="5"/>
        </w:numPr>
        <w:rPr>
          <w:sz w:val="24"/>
          <w:szCs w:val="24"/>
        </w:rPr>
      </w:pPr>
      <w:r w:rsidRPr="0422FE69">
        <w:rPr>
          <w:sz w:val="24"/>
          <w:szCs w:val="24"/>
        </w:rPr>
        <w:t>Clients will understand warning signs of suicide and how to recognize them</w:t>
      </w:r>
      <w:r w:rsidR="69AC72AA" w:rsidRPr="0422FE69">
        <w:rPr>
          <w:sz w:val="24"/>
          <w:szCs w:val="24"/>
        </w:rPr>
        <w:t>.</w:t>
      </w:r>
    </w:p>
    <w:p w14:paraId="3432C9D7" w14:textId="3A1312AB" w:rsidR="00412D48" w:rsidRDefault="00EF84AB" w:rsidP="00412D48">
      <w:pPr>
        <w:pStyle w:val="ListParagraph"/>
        <w:numPr>
          <w:ilvl w:val="0"/>
          <w:numId w:val="5"/>
        </w:numPr>
        <w:rPr>
          <w:sz w:val="24"/>
          <w:szCs w:val="24"/>
        </w:rPr>
      </w:pPr>
      <w:r w:rsidRPr="0422FE69">
        <w:rPr>
          <w:sz w:val="24"/>
          <w:szCs w:val="24"/>
        </w:rPr>
        <w:t>Clients will explore their own, as well as hear from others, coping strategies and sources of support</w:t>
      </w:r>
      <w:r w:rsidR="55133A96" w:rsidRPr="0422FE69">
        <w:rPr>
          <w:sz w:val="24"/>
          <w:szCs w:val="24"/>
        </w:rPr>
        <w:t>.</w:t>
      </w:r>
      <w:r w:rsidRPr="0422FE69">
        <w:rPr>
          <w:sz w:val="24"/>
          <w:szCs w:val="24"/>
        </w:rPr>
        <w:t xml:space="preserve"> </w:t>
      </w:r>
    </w:p>
    <w:p w14:paraId="1A58A218" w14:textId="1345F5A6" w:rsidR="00E07D9C" w:rsidRDefault="5560EBA5" w:rsidP="3E1A23FB">
      <w:pPr>
        <w:pStyle w:val="ListParagraph"/>
        <w:numPr>
          <w:ilvl w:val="0"/>
          <w:numId w:val="5"/>
        </w:numPr>
        <w:rPr>
          <w:sz w:val="24"/>
          <w:szCs w:val="24"/>
        </w:rPr>
      </w:pPr>
      <w:r w:rsidRPr="0422FE69">
        <w:rPr>
          <w:sz w:val="24"/>
          <w:szCs w:val="24"/>
        </w:rPr>
        <w:t>Clients will learn what a safety plan is</w:t>
      </w:r>
      <w:r w:rsidR="0345EE6A" w:rsidRPr="0422FE69">
        <w:rPr>
          <w:sz w:val="24"/>
          <w:szCs w:val="24"/>
        </w:rPr>
        <w:t>.</w:t>
      </w:r>
    </w:p>
    <w:p w14:paraId="106CF44A" w14:textId="33371811" w:rsidR="00412D48" w:rsidRDefault="00412D48" w:rsidP="00412D48">
      <w:pPr>
        <w:rPr>
          <w:sz w:val="24"/>
          <w:szCs w:val="24"/>
        </w:rPr>
      </w:pPr>
      <w:r w:rsidRPr="395CAA79">
        <w:rPr>
          <w:b/>
          <w:bCs/>
          <w:sz w:val="24"/>
          <w:szCs w:val="24"/>
        </w:rPr>
        <w:t xml:space="preserve">Time: </w:t>
      </w:r>
      <w:r w:rsidRPr="395CAA79">
        <w:rPr>
          <w:sz w:val="24"/>
          <w:szCs w:val="24"/>
        </w:rPr>
        <w:t xml:space="preserve">45 – </w:t>
      </w:r>
      <w:r w:rsidR="2C391FD9" w:rsidRPr="395CAA79">
        <w:rPr>
          <w:sz w:val="24"/>
          <w:szCs w:val="24"/>
        </w:rPr>
        <w:t>9</w:t>
      </w:r>
      <w:r w:rsidRPr="395CAA79">
        <w:rPr>
          <w:sz w:val="24"/>
          <w:szCs w:val="24"/>
        </w:rPr>
        <w:t xml:space="preserve">0 minutes </w:t>
      </w:r>
    </w:p>
    <w:p w14:paraId="3F77B1AB" w14:textId="60537AB1" w:rsidR="00412D48" w:rsidRDefault="00412D48" w:rsidP="00412D48">
      <w:pPr>
        <w:rPr>
          <w:b/>
          <w:bCs/>
          <w:sz w:val="24"/>
          <w:szCs w:val="24"/>
        </w:rPr>
      </w:pPr>
      <w:r>
        <w:rPr>
          <w:b/>
          <w:bCs/>
          <w:sz w:val="24"/>
          <w:szCs w:val="24"/>
        </w:rPr>
        <w:t xml:space="preserve">Materials: </w:t>
      </w:r>
    </w:p>
    <w:p w14:paraId="7CA68A55" w14:textId="1CEF443E" w:rsidR="009F464B" w:rsidRPr="009F464B" w:rsidRDefault="00056593" w:rsidP="009F464B">
      <w:pPr>
        <w:pStyle w:val="ListParagraph"/>
        <w:numPr>
          <w:ilvl w:val="0"/>
          <w:numId w:val="6"/>
        </w:numPr>
        <w:rPr>
          <w:sz w:val="24"/>
          <w:szCs w:val="24"/>
        </w:rPr>
      </w:pPr>
      <w:hyperlink r:id="rId7">
        <w:r w:rsidR="70B9DCD3" w:rsidRPr="0422FE69">
          <w:rPr>
            <w:rStyle w:val="Hyperlink"/>
            <w:sz w:val="24"/>
            <w:szCs w:val="24"/>
          </w:rPr>
          <w:t>Know the Signs Brochure</w:t>
        </w:r>
      </w:hyperlink>
      <w:r w:rsidR="70B9DCD3" w:rsidRPr="0422FE69">
        <w:rPr>
          <w:sz w:val="24"/>
          <w:szCs w:val="24"/>
        </w:rPr>
        <w:t xml:space="preserve"> </w:t>
      </w:r>
      <w:r w:rsidR="009F464B">
        <w:rPr>
          <w:sz w:val="24"/>
          <w:szCs w:val="24"/>
        </w:rPr>
        <w:t>or the website: www.suicideispreventable.org</w:t>
      </w:r>
    </w:p>
    <w:p w14:paraId="61B15611" w14:textId="4FE9F795" w:rsidR="0F164EC8" w:rsidRDefault="498D3EA7" w:rsidP="395CAA79">
      <w:pPr>
        <w:pStyle w:val="ListParagraph"/>
        <w:numPr>
          <w:ilvl w:val="1"/>
          <w:numId w:val="6"/>
        </w:numPr>
        <w:rPr>
          <w:sz w:val="24"/>
          <w:szCs w:val="24"/>
        </w:rPr>
      </w:pPr>
      <w:r w:rsidRPr="0422FE69">
        <w:rPr>
          <w:sz w:val="24"/>
          <w:szCs w:val="24"/>
        </w:rPr>
        <w:t>The</w:t>
      </w:r>
      <w:r w:rsidR="009B406F">
        <w:rPr>
          <w:sz w:val="24"/>
          <w:szCs w:val="24"/>
        </w:rPr>
        <w:t xml:space="preserve"> brochure and other suicide prevention materials in multiple languages</w:t>
      </w:r>
      <w:r w:rsidRPr="0422FE69">
        <w:rPr>
          <w:sz w:val="24"/>
          <w:szCs w:val="24"/>
        </w:rPr>
        <w:t xml:space="preserve"> can be downloaded for free </w:t>
      </w:r>
      <w:r w:rsidR="009B406F">
        <w:rPr>
          <w:sz w:val="24"/>
          <w:szCs w:val="24"/>
        </w:rPr>
        <w:t xml:space="preserve">at EMMResourceCenter.org or requested (while supplies last) by emailing </w:t>
      </w:r>
      <w:r w:rsidR="763319C3" w:rsidRPr="0422FE69">
        <w:rPr>
          <w:sz w:val="24"/>
          <w:szCs w:val="24"/>
        </w:rPr>
        <w:t>i</w:t>
      </w:r>
      <w:r w:rsidR="308CA8E0" w:rsidRPr="0422FE69">
        <w:rPr>
          <w:sz w:val="24"/>
          <w:szCs w:val="24"/>
        </w:rPr>
        <w:t>nfo@</w:t>
      </w:r>
      <w:r w:rsidRPr="0422FE69">
        <w:rPr>
          <w:sz w:val="24"/>
          <w:szCs w:val="24"/>
        </w:rPr>
        <w:t>suicideispreventable.org</w:t>
      </w:r>
      <w:r w:rsidR="7DDE8496" w:rsidRPr="0422FE69">
        <w:rPr>
          <w:sz w:val="24"/>
          <w:szCs w:val="24"/>
        </w:rPr>
        <w:t>.</w:t>
      </w:r>
    </w:p>
    <w:p w14:paraId="6499F33A" w14:textId="5DAF1FD4" w:rsidR="00412D48" w:rsidRPr="00856C17" w:rsidRDefault="00056593" w:rsidP="00B9794E">
      <w:pPr>
        <w:pStyle w:val="ListParagraph"/>
        <w:numPr>
          <w:ilvl w:val="0"/>
          <w:numId w:val="6"/>
        </w:numPr>
        <w:rPr>
          <w:sz w:val="24"/>
          <w:szCs w:val="24"/>
        </w:rPr>
      </w:pPr>
      <w:hyperlink r:id="rId8">
        <w:r w:rsidR="00EF84AB" w:rsidRPr="0422FE69">
          <w:rPr>
            <w:rStyle w:val="Hyperlink"/>
            <w:sz w:val="24"/>
            <w:szCs w:val="24"/>
          </w:rPr>
          <w:t>Safety Plan Template Handout</w:t>
        </w:r>
      </w:hyperlink>
      <w:r w:rsidR="00EF84AB" w:rsidRPr="0422FE69">
        <w:rPr>
          <w:sz w:val="24"/>
          <w:szCs w:val="24"/>
        </w:rPr>
        <w:t xml:space="preserve"> </w:t>
      </w:r>
    </w:p>
    <w:p w14:paraId="1C9BBF41" w14:textId="5E2F363C" w:rsidR="3605AD6B" w:rsidRDefault="3605AD6B" w:rsidP="0422FE69">
      <w:pPr>
        <w:rPr>
          <w:sz w:val="24"/>
          <w:szCs w:val="24"/>
        </w:rPr>
      </w:pPr>
      <w:r w:rsidRPr="0422FE69">
        <w:rPr>
          <w:b/>
          <w:bCs/>
          <w:sz w:val="24"/>
          <w:szCs w:val="24"/>
        </w:rPr>
        <w:t xml:space="preserve">Additional Materials &amp; Activities: </w:t>
      </w:r>
    </w:p>
    <w:p w14:paraId="49481C0B" w14:textId="23977852" w:rsidR="3605AD6B" w:rsidRDefault="3605AD6B" w:rsidP="0422FE69">
      <w:pPr>
        <w:pStyle w:val="ListParagraph"/>
        <w:numPr>
          <w:ilvl w:val="0"/>
          <w:numId w:val="11"/>
        </w:numPr>
        <w:rPr>
          <w:rFonts w:eastAsiaTheme="minorEastAsia"/>
          <w:sz w:val="24"/>
          <w:szCs w:val="24"/>
        </w:rPr>
      </w:pPr>
      <w:r w:rsidRPr="0422FE69">
        <w:rPr>
          <w:sz w:val="24"/>
          <w:szCs w:val="24"/>
        </w:rPr>
        <w:t xml:space="preserve">Watch </w:t>
      </w:r>
      <w:r w:rsidR="04E0789B" w:rsidRPr="0422FE69">
        <w:rPr>
          <w:sz w:val="24"/>
          <w:szCs w:val="24"/>
        </w:rPr>
        <w:t>the</w:t>
      </w:r>
      <w:r w:rsidRPr="0422FE69">
        <w:rPr>
          <w:sz w:val="24"/>
          <w:szCs w:val="24"/>
        </w:rPr>
        <w:t xml:space="preserve"> Directing Change Film</w:t>
      </w:r>
      <w:r w:rsidR="05A58D8E" w:rsidRPr="0422FE69">
        <w:rPr>
          <w:sz w:val="24"/>
          <w:szCs w:val="24"/>
        </w:rPr>
        <w:t xml:space="preserve">, </w:t>
      </w:r>
      <w:hyperlink r:id="rId9">
        <w:r w:rsidR="05A58D8E" w:rsidRPr="0422FE69">
          <w:rPr>
            <w:rStyle w:val="Hyperlink"/>
            <w:sz w:val="24"/>
            <w:szCs w:val="24"/>
          </w:rPr>
          <w:t>“Signs”</w:t>
        </w:r>
      </w:hyperlink>
      <w:r w:rsidR="05A58D8E" w:rsidRPr="0422FE69">
        <w:rPr>
          <w:sz w:val="24"/>
          <w:szCs w:val="24"/>
        </w:rPr>
        <w:t xml:space="preserve"> </w:t>
      </w:r>
      <w:r w:rsidR="19D5309A" w:rsidRPr="0422FE69">
        <w:rPr>
          <w:sz w:val="24"/>
          <w:szCs w:val="24"/>
        </w:rPr>
        <w:t xml:space="preserve">, a </w:t>
      </w:r>
      <w:r w:rsidR="009B406F">
        <w:rPr>
          <w:sz w:val="24"/>
          <w:szCs w:val="24"/>
        </w:rPr>
        <w:t>60-second</w:t>
      </w:r>
      <w:r w:rsidR="19D5309A" w:rsidRPr="0422FE69">
        <w:rPr>
          <w:sz w:val="24"/>
          <w:szCs w:val="24"/>
        </w:rPr>
        <w:t xml:space="preserve"> </w:t>
      </w:r>
      <w:r w:rsidR="009B406F">
        <w:rPr>
          <w:sz w:val="24"/>
          <w:szCs w:val="24"/>
        </w:rPr>
        <w:t>film create by youth</w:t>
      </w:r>
      <w:r w:rsidR="19D5309A" w:rsidRPr="0422FE69">
        <w:rPr>
          <w:sz w:val="24"/>
          <w:szCs w:val="24"/>
        </w:rPr>
        <w:t xml:space="preserve"> </w:t>
      </w:r>
      <w:r w:rsidR="009B406F">
        <w:rPr>
          <w:sz w:val="24"/>
          <w:szCs w:val="24"/>
        </w:rPr>
        <w:t>about the</w:t>
      </w:r>
      <w:r w:rsidR="05A58D8E" w:rsidRPr="0422FE69">
        <w:rPr>
          <w:sz w:val="24"/>
          <w:szCs w:val="24"/>
        </w:rPr>
        <w:t xml:space="preserve"> warning signs</w:t>
      </w:r>
      <w:r w:rsidR="009B406F">
        <w:rPr>
          <w:sz w:val="24"/>
          <w:szCs w:val="24"/>
        </w:rPr>
        <w:t xml:space="preserve"> of suicide</w:t>
      </w:r>
      <w:r w:rsidR="66B70CAC" w:rsidRPr="0422FE69">
        <w:rPr>
          <w:sz w:val="24"/>
          <w:szCs w:val="24"/>
        </w:rPr>
        <w:t>.</w:t>
      </w:r>
    </w:p>
    <w:p w14:paraId="73F8685A" w14:textId="528407BF" w:rsidR="3605AD6B" w:rsidRDefault="3605AD6B" w:rsidP="0422FE69">
      <w:pPr>
        <w:pStyle w:val="ListParagraph"/>
        <w:numPr>
          <w:ilvl w:val="0"/>
          <w:numId w:val="11"/>
        </w:numPr>
        <w:rPr>
          <w:rFonts w:eastAsiaTheme="minorEastAsia"/>
          <w:sz w:val="24"/>
          <w:szCs w:val="24"/>
        </w:rPr>
      </w:pPr>
      <w:r w:rsidRPr="0422FE69">
        <w:rPr>
          <w:sz w:val="24"/>
          <w:szCs w:val="24"/>
        </w:rPr>
        <w:t xml:space="preserve">Play </w:t>
      </w:r>
      <w:hyperlink r:id="rId10">
        <w:r w:rsidRPr="0422FE69">
          <w:rPr>
            <w:rStyle w:val="Hyperlink"/>
            <w:sz w:val="24"/>
            <w:szCs w:val="24"/>
          </w:rPr>
          <w:t>Suicide Prevention Bingo</w:t>
        </w:r>
      </w:hyperlink>
      <w:r w:rsidR="351D1A63" w:rsidRPr="0422FE69">
        <w:rPr>
          <w:sz w:val="24"/>
          <w:szCs w:val="24"/>
        </w:rPr>
        <w:t>, a group activity that provides information about mental health and suicide prevention.</w:t>
      </w:r>
    </w:p>
    <w:p w14:paraId="48311FB8" w14:textId="24B978C0" w:rsidR="3605AD6B" w:rsidRDefault="3605AD6B" w:rsidP="0422FE69">
      <w:pPr>
        <w:pStyle w:val="ListParagraph"/>
        <w:numPr>
          <w:ilvl w:val="0"/>
          <w:numId w:val="11"/>
        </w:numPr>
        <w:rPr>
          <w:sz w:val="24"/>
          <w:szCs w:val="24"/>
        </w:rPr>
      </w:pPr>
      <w:r w:rsidRPr="0422FE69">
        <w:rPr>
          <w:sz w:val="24"/>
          <w:szCs w:val="24"/>
        </w:rPr>
        <w:t xml:space="preserve">Go through </w:t>
      </w:r>
      <w:r w:rsidR="009B406F">
        <w:rPr>
          <w:sz w:val="24"/>
          <w:szCs w:val="24"/>
        </w:rPr>
        <w:t xml:space="preserve">the </w:t>
      </w:r>
      <w:hyperlink r:id="rId11">
        <w:r w:rsidRPr="0422FE69">
          <w:rPr>
            <w:rStyle w:val="Hyperlink"/>
            <w:sz w:val="24"/>
            <w:szCs w:val="24"/>
          </w:rPr>
          <w:t>Suicide Prevention Prezi</w:t>
        </w:r>
      </w:hyperlink>
      <w:r w:rsidRPr="0422FE69">
        <w:rPr>
          <w:sz w:val="24"/>
          <w:szCs w:val="24"/>
        </w:rPr>
        <w:t xml:space="preserve"> </w:t>
      </w:r>
      <w:r w:rsidR="009B406F">
        <w:rPr>
          <w:sz w:val="24"/>
          <w:szCs w:val="24"/>
        </w:rPr>
        <w:t xml:space="preserve">or </w:t>
      </w:r>
      <w:hyperlink r:id="rId12" w:history="1">
        <w:r w:rsidR="009B406F" w:rsidRPr="009B406F">
          <w:rPr>
            <w:rStyle w:val="Hyperlink"/>
            <w:sz w:val="24"/>
            <w:szCs w:val="24"/>
          </w:rPr>
          <w:t>lesson plan</w:t>
        </w:r>
      </w:hyperlink>
      <w:r w:rsidR="009B406F">
        <w:rPr>
          <w:sz w:val="24"/>
          <w:szCs w:val="24"/>
        </w:rPr>
        <w:t xml:space="preserve"> </w:t>
      </w:r>
      <w:r w:rsidR="374AD0CA" w:rsidRPr="0422FE69">
        <w:rPr>
          <w:sz w:val="24"/>
          <w:szCs w:val="24"/>
        </w:rPr>
        <w:t xml:space="preserve">which </w:t>
      </w:r>
      <w:r w:rsidR="009B406F">
        <w:rPr>
          <w:sz w:val="24"/>
          <w:szCs w:val="24"/>
        </w:rPr>
        <w:t xml:space="preserve">both </w:t>
      </w:r>
      <w:r w:rsidR="374AD0CA" w:rsidRPr="0422FE69">
        <w:rPr>
          <w:sz w:val="24"/>
          <w:szCs w:val="24"/>
        </w:rPr>
        <w:t xml:space="preserve">cover Suicide Prevention </w:t>
      </w:r>
      <w:r w:rsidR="009B406F">
        <w:rPr>
          <w:sz w:val="24"/>
          <w:szCs w:val="24"/>
        </w:rPr>
        <w:t xml:space="preserve">for youth or young adults, or utilize the </w:t>
      </w:r>
      <w:r w:rsidR="009B406F" w:rsidRPr="009B406F">
        <w:rPr>
          <w:color w:val="FF0000"/>
          <w:sz w:val="24"/>
          <w:szCs w:val="24"/>
        </w:rPr>
        <w:t xml:space="preserve">Suicide Prevention 101 slide template </w:t>
      </w:r>
      <w:r w:rsidR="009B406F">
        <w:rPr>
          <w:sz w:val="24"/>
          <w:szCs w:val="24"/>
        </w:rPr>
        <w:t>for adults.</w:t>
      </w:r>
    </w:p>
    <w:p w14:paraId="05CF6BDE" w14:textId="5D908B45" w:rsidR="6CB8AE23" w:rsidRDefault="6CB8AE23" w:rsidP="0422FE69">
      <w:pPr>
        <w:rPr>
          <w:b/>
          <w:bCs/>
          <w:sz w:val="24"/>
          <w:szCs w:val="24"/>
        </w:rPr>
      </w:pPr>
      <w:r w:rsidRPr="0422FE69">
        <w:rPr>
          <w:b/>
          <w:bCs/>
          <w:sz w:val="24"/>
          <w:szCs w:val="24"/>
        </w:rPr>
        <w:t xml:space="preserve">Education (General) </w:t>
      </w:r>
      <w:r w:rsidR="09325350" w:rsidRPr="0422FE69">
        <w:rPr>
          <w:b/>
          <w:bCs/>
          <w:sz w:val="24"/>
          <w:szCs w:val="24"/>
        </w:rPr>
        <w:t>Talking Points</w:t>
      </w:r>
      <w:r w:rsidR="640B1EE8" w:rsidRPr="0422FE69">
        <w:rPr>
          <w:b/>
          <w:bCs/>
          <w:sz w:val="24"/>
          <w:szCs w:val="24"/>
        </w:rPr>
        <w:t>:</w:t>
      </w:r>
    </w:p>
    <w:p w14:paraId="33F8EFAA" w14:textId="11E98D3F" w:rsidR="35E37ACC" w:rsidRDefault="35E37ACC" w:rsidP="0422FE69">
      <w:pPr>
        <w:rPr>
          <w:color w:val="000000" w:themeColor="text1"/>
          <w:sz w:val="24"/>
          <w:szCs w:val="24"/>
        </w:rPr>
      </w:pPr>
      <w:r w:rsidRPr="0422FE69">
        <w:rPr>
          <w:sz w:val="24"/>
          <w:szCs w:val="24"/>
        </w:rPr>
        <w:t>Before you begin the group, provide each client with a Know the Signs Brochure.</w:t>
      </w:r>
    </w:p>
    <w:p w14:paraId="6C150984" w14:textId="3A2B47C0" w:rsidR="00856C17" w:rsidRPr="00856C17" w:rsidRDefault="09325350" w:rsidP="3E1A23FB">
      <w:pPr>
        <w:pStyle w:val="ListParagraph"/>
        <w:numPr>
          <w:ilvl w:val="0"/>
          <w:numId w:val="10"/>
        </w:numPr>
        <w:rPr>
          <w:color w:val="000000" w:themeColor="text1"/>
          <w:sz w:val="24"/>
          <w:szCs w:val="24"/>
        </w:rPr>
      </w:pPr>
      <w:r w:rsidRPr="0422FE69">
        <w:rPr>
          <w:sz w:val="24"/>
          <w:szCs w:val="24"/>
        </w:rPr>
        <w:t xml:space="preserve">Today </w:t>
      </w:r>
      <w:r w:rsidR="27B39C2E" w:rsidRPr="0422FE69">
        <w:rPr>
          <w:sz w:val="24"/>
          <w:szCs w:val="24"/>
        </w:rPr>
        <w:t xml:space="preserve">you will be discussing and learning </w:t>
      </w:r>
      <w:r w:rsidR="00EF84AB" w:rsidRPr="0422FE69">
        <w:rPr>
          <w:sz w:val="24"/>
          <w:szCs w:val="24"/>
        </w:rPr>
        <w:t xml:space="preserve">about recognizing warning signs of suicide and how to appropriately respond to </w:t>
      </w:r>
      <w:r w:rsidR="57A4F27B" w:rsidRPr="0422FE69">
        <w:rPr>
          <w:sz w:val="24"/>
          <w:szCs w:val="24"/>
        </w:rPr>
        <w:t xml:space="preserve">a </w:t>
      </w:r>
      <w:r w:rsidR="00EF84AB" w:rsidRPr="0422FE69">
        <w:rPr>
          <w:sz w:val="24"/>
          <w:szCs w:val="24"/>
        </w:rPr>
        <w:t xml:space="preserve">friend, family </w:t>
      </w:r>
      <w:r w:rsidR="009B406F">
        <w:rPr>
          <w:sz w:val="24"/>
          <w:szCs w:val="24"/>
        </w:rPr>
        <w:t xml:space="preserve">member </w:t>
      </w:r>
      <w:r w:rsidR="00EF84AB" w:rsidRPr="0422FE69">
        <w:rPr>
          <w:sz w:val="24"/>
          <w:szCs w:val="24"/>
        </w:rPr>
        <w:t xml:space="preserve">or </w:t>
      </w:r>
      <w:r w:rsidR="009B406F">
        <w:rPr>
          <w:sz w:val="24"/>
          <w:szCs w:val="24"/>
        </w:rPr>
        <w:t>to be there for</w:t>
      </w:r>
      <w:r w:rsidR="00EF84AB" w:rsidRPr="0422FE69">
        <w:rPr>
          <w:sz w:val="24"/>
          <w:szCs w:val="24"/>
        </w:rPr>
        <w:t xml:space="preserve"> </w:t>
      </w:r>
      <w:proofErr w:type="gramStart"/>
      <w:r w:rsidR="00EF84AB" w:rsidRPr="0422FE69">
        <w:rPr>
          <w:sz w:val="24"/>
          <w:szCs w:val="24"/>
        </w:rPr>
        <w:t>ourselves</w:t>
      </w:r>
      <w:proofErr w:type="gramEnd"/>
      <w:r w:rsidR="00EF84AB" w:rsidRPr="0422FE69">
        <w:rPr>
          <w:sz w:val="24"/>
          <w:szCs w:val="24"/>
        </w:rPr>
        <w:t xml:space="preserve"> if help is needed. </w:t>
      </w:r>
      <w:r w:rsidR="70B9DCD3" w:rsidRPr="0422FE69">
        <w:rPr>
          <w:sz w:val="24"/>
          <w:szCs w:val="24"/>
        </w:rPr>
        <w:t xml:space="preserve">By the end of the session, each </w:t>
      </w:r>
      <w:r w:rsidR="0588BB96" w:rsidRPr="0422FE69">
        <w:rPr>
          <w:sz w:val="24"/>
          <w:szCs w:val="24"/>
        </w:rPr>
        <w:t>person</w:t>
      </w:r>
      <w:r w:rsidR="70B9DCD3" w:rsidRPr="0422FE69">
        <w:rPr>
          <w:sz w:val="24"/>
          <w:szCs w:val="24"/>
        </w:rPr>
        <w:t xml:space="preserve"> will know what a safety plan is and have an idea for what their own would look like.</w:t>
      </w:r>
    </w:p>
    <w:p w14:paraId="005E0645" w14:textId="3BC6D2C0" w:rsidR="00856C17" w:rsidRDefault="70B9DCD3" w:rsidP="3E1A23FB">
      <w:pPr>
        <w:pStyle w:val="ListParagraph"/>
        <w:numPr>
          <w:ilvl w:val="0"/>
          <w:numId w:val="10"/>
        </w:numPr>
        <w:rPr>
          <w:rFonts w:ascii="Calibri" w:hAnsi="Calibri" w:cs="Oxygen-Regular"/>
          <w:color w:val="000000" w:themeColor="text1"/>
          <w:sz w:val="24"/>
          <w:szCs w:val="24"/>
        </w:rPr>
      </w:pPr>
      <w:r w:rsidRPr="0422FE69">
        <w:rPr>
          <w:rFonts w:ascii="Calibri" w:hAnsi="Calibri" w:cs="Oxygen-Regular"/>
          <w:color w:val="000000" w:themeColor="text1"/>
          <w:sz w:val="24"/>
          <w:szCs w:val="24"/>
        </w:rPr>
        <w:t xml:space="preserve">Suicide can be prevented. Most of us have been touched by the tragedy of suicide. We may have lost someone close to us or been moved by the loss of someone we may have </w:t>
      </w:r>
      <w:r w:rsidRPr="0422FE69">
        <w:rPr>
          <w:rFonts w:ascii="Calibri" w:hAnsi="Calibri" w:cs="Oxygen-Regular"/>
          <w:color w:val="000000" w:themeColor="text1"/>
          <w:sz w:val="24"/>
          <w:szCs w:val="24"/>
        </w:rPr>
        <w:lastRenderedPageBreak/>
        <w:t xml:space="preserve">never met. For example, when Robin Williams died in 2014 millions of people felt intense grief. When a suicide happens, those left behind often experience deep shock. Even if they knew the person was struggling, they may not have expected suicide would be the result. </w:t>
      </w:r>
    </w:p>
    <w:p w14:paraId="558FF62D" w14:textId="3F753AEC" w:rsidR="00483A06" w:rsidRDefault="00483A06" w:rsidP="3E1A23FB">
      <w:pPr>
        <w:pStyle w:val="ListParagraph"/>
        <w:numPr>
          <w:ilvl w:val="0"/>
          <w:numId w:val="10"/>
        </w:numPr>
        <w:rPr>
          <w:rFonts w:ascii="Calibri" w:hAnsi="Calibri" w:cs="Oxygen-Regular"/>
          <w:color w:val="000000" w:themeColor="text1"/>
          <w:sz w:val="24"/>
          <w:szCs w:val="24"/>
        </w:rPr>
      </w:pPr>
      <w:r w:rsidRPr="00483A06">
        <w:rPr>
          <w:rFonts w:ascii="Calibri" w:hAnsi="Calibri" w:cs="Oxygen-Regular"/>
          <w:color w:val="000000" w:themeColor="text1"/>
          <w:sz w:val="24"/>
          <w:szCs w:val="24"/>
        </w:rPr>
        <w:t>Each of us can support someone while </w:t>
      </w:r>
      <w:r w:rsidRPr="00483A06">
        <w:rPr>
          <w:rFonts w:ascii="Calibri" w:hAnsi="Calibri" w:cs="Oxygen-Regular"/>
          <w:i/>
          <w:iCs/>
          <w:color w:val="000000" w:themeColor="text1"/>
          <w:sz w:val="24"/>
          <w:szCs w:val="24"/>
        </w:rPr>
        <w:t>they</w:t>
      </w:r>
      <w:r w:rsidRPr="00483A06">
        <w:rPr>
          <w:rFonts w:ascii="Calibri" w:hAnsi="Calibri" w:cs="Oxygen-Regular"/>
          <w:color w:val="000000" w:themeColor="text1"/>
          <w:sz w:val="24"/>
          <w:szCs w:val="24"/>
        </w:rPr>
        <w:t> find their reasons for living by sharing hope and letting them know they are not alone. Our role is less about “fixing the problem” or convincing them to stay, and more about being present and listening as they search for their own reasons for living</w:t>
      </w:r>
      <w:r w:rsidR="005259AA">
        <w:rPr>
          <w:rFonts w:ascii="Calibri" w:hAnsi="Calibri" w:cs="Oxygen-Regular"/>
          <w:color w:val="000000" w:themeColor="text1"/>
          <w:sz w:val="24"/>
          <w:szCs w:val="24"/>
        </w:rPr>
        <w:t xml:space="preserve">. </w:t>
      </w:r>
      <w:r w:rsidR="005259AA" w:rsidRPr="005259AA">
        <w:rPr>
          <w:rFonts w:ascii="Calibri" w:hAnsi="Calibri" w:cs="Oxygen-Regular"/>
          <w:color w:val="000000" w:themeColor="text1"/>
          <w:sz w:val="24"/>
          <w:szCs w:val="24"/>
        </w:rPr>
        <w:t>It’s important to remember that people who are thinking about suicide often don’t want to die, they just don’t want to go on living with the pain. If that’s the case, we need to talk about the pai</w:t>
      </w:r>
      <w:r w:rsidR="005259AA">
        <w:rPr>
          <w:rFonts w:ascii="Calibri" w:hAnsi="Calibri" w:cs="Oxygen-Regular"/>
          <w:color w:val="000000" w:themeColor="text1"/>
          <w:sz w:val="24"/>
          <w:szCs w:val="24"/>
        </w:rPr>
        <w:t xml:space="preserve">n </w:t>
      </w:r>
      <w:proofErr w:type="gramStart"/>
      <w:r w:rsidR="005259AA">
        <w:rPr>
          <w:rFonts w:ascii="Calibri" w:hAnsi="Calibri" w:cs="Oxygen-Regular"/>
          <w:color w:val="000000" w:themeColor="text1"/>
          <w:sz w:val="24"/>
          <w:szCs w:val="24"/>
        </w:rPr>
        <w:t>and also</w:t>
      </w:r>
      <w:proofErr w:type="gramEnd"/>
      <w:r w:rsidR="005259AA">
        <w:rPr>
          <w:rFonts w:ascii="Calibri" w:hAnsi="Calibri" w:cs="Oxygen-Regular"/>
          <w:color w:val="000000" w:themeColor="text1"/>
          <w:sz w:val="24"/>
          <w:szCs w:val="24"/>
        </w:rPr>
        <w:t xml:space="preserve"> help them identify reasons for living and hope. At </w:t>
      </w:r>
      <w:proofErr w:type="gramStart"/>
      <w:r w:rsidR="005259AA">
        <w:rPr>
          <w:rFonts w:ascii="Calibri" w:hAnsi="Calibri" w:cs="Oxygen-Regular"/>
          <w:color w:val="000000" w:themeColor="text1"/>
          <w:sz w:val="24"/>
          <w:szCs w:val="24"/>
        </w:rPr>
        <w:t>it’s</w:t>
      </w:r>
      <w:proofErr w:type="gramEnd"/>
      <w:r w:rsidR="005259AA">
        <w:rPr>
          <w:rFonts w:ascii="Calibri" w:hAnsi="Calibri" w:cs="Oxygen-Regular"/>
          <w:color w:val="000000" w:themeColor="text1"/>
          <w:sz w:val="24"/>
          <w:szCs w:val="24"/>
        </w:rPr>
        <w:t xml:space="preserve"> core suicide prevention is about hope outweighing pain.</w:t>
      </w:r>
    </w:p>
    <w:p w14:paraId="4E419E0D" w14:textId="48BEF3AB" w:rsidR="00AA1E59" w:rsidRPr="00856C17" w:rsidRDefault="58A83349" w:rsidP="00856C17">
      <w:pPr>
        <w:pStyle w:val="ListParagraph"/>
        <w:numPr>
          <w:ilvl w:val="0"/>
          <w:numId w:val="10"/>
        </w:numPr>
        <w:rPr>
          <w:rFonts w:ascii="Calibri" w:hAnsi="Calibri" w:cs="Oxygen-Regular"/>
          <w:color w:val="000000" w:themeColor="text1"/>
          <w:sz w:val="24"/>
          <w:szCs w:val="24"/>
        </w:rPr>
      </w:pPr>
      <w:r w:rsidRPr="0422FE69">
        <w:rPr>
          <w:rFonts w:ascii="Calibri" w:hAnsi="Calibri" w:cs="Oxygen-Regular"/>
          <w:color w:val="000000" w:themeColor="text1"/>
          <w:sz w:val="24"/>
          <w:szCs w:val="24"/>
        </w:rPr>
        <w:t xml:space="preserve">Most suicide crises are short-lived. Recognizing when a crisis is emerging, keeping yourself </w:t>
      </w:r>
      <w:r w:rsidR="005259AA">
        <w:rPr>
          <w:rFonts w:ascii="Calibri" w:hAnsi="Calibri" w:cs="Oxygen-Regular"/>
          <w:color w:val="000000" w:themeColor="text1"/>
          <w:sz w:val="24"/>
          <w:szCs w:val="24"/>
        </w:rPr>
        <w:t xml:space="preserve">or a loved one </w:t>
      </w:r>
      <w:r w:rsidRPr="0422FE69">
        <w:rPr>
          <w:rFonts w:ascii="Calibri" w:hAnsi="Calibri" w:cs="Oxygen-Regular"/>
          <w:color w:val="000000" w:themeColor="text1"/>
          <w:sz w:val="24"/>
          <w:szCs w:val="24"/>
        </w:rPr>
        <w:t xml:space="preserve">safe, and knowing when to ask for help can make the difference between life and death. </w:t>
      </w:r>
      <w:r w:rsidR="005259AA">
        <w:rPr>
          <w:rFonts w:ascii="Calibri" w:hAnsi="Calibri" w:cs="Oxygen-Regular"/>
          <w:color w:val="000000" w:themeColor="text1"/>
          <w:sz w:val="24"/>
          <w:szCs w:val="24"/>
        </w:rPr>
        <w:t xml:space="preserve">This </w:t>
      </w:r>
      <w:r w:rsidR="10CD9194" w:rsidRPr="0422FE69">
        <w:rPr>
          <w:rFonts w:ascii="Calibri" w:hAnsi="Calibri" w:cs="Oxygen-Regular"/>
          <w:color w:val="000000" w:themeColor="text1"/>
          <w:sz w:val="24"/>
          <w:szCs w:val="24"/>
        </w:rPr>
        <w:t>group is about how you can keep yourself or someone you care about safe during a</w:t>
      </w:r>
      <w:r w:rsidR="005259AA">
        <w:rPr>
          <w:rFonts w:ascii="Calibri" w:hAnsi="Calibri" w:cs="Oxygen-Regular"/>
          <w:color w:val="000000" w:themeColor="text1"/>
          <w:sz w:val="24"/>
          <w:szCs w:val="24"/>
        </w:rPr>
        <w:t>n emotional</w:t>
      </w:r>
      <w:r w:rsidR="10CD9194" w:rsidRPr="0422FE69">
        <w:rPr>
          <w:rFonts w:ascii="Calibri" w:hAnsi="Calibri" w:cs="Oxygen-Regular"/>
          <w:color w:val="000000" w:themeColor="text1"/>
          <w:sz w:val="24"/>
          <w:szCs w:val="24"/>
        </w:rPr>
        <w:t xml:space="preserve"> crisis.</w:t>
      </w:r>
    </w:p>
    <w:p w14:paraId="53B5944F" w14:textId="690BD573" w:rsidR="00412D48" w:rsidRDefault="4A58CA29" w:rsidP="00412D48">
      <w:pPr>
        <w:rPr>
          <w:b/>
          <w:bCs/>
          <w:sz w:val="24"/>
          <w:szCs w:val="24"/>
        </w:rPr>
      </w:pPr>
      <w:r w:rsidRPr="0422FE69">
        <w:rPr>
          <w:b/>
          <w:bCs/>
          <w:sz w:val="24"/>
          <w:szCs w:val="24"/>
        </w:rPr>
        <w:t>Education</w:t>
      </w:r>
      <w:r w:rsidR="5FD8F634" w:rsidRPr="0422FE69">
        <w:rPr>
          <w:b/>
          <w:bCs/>
          <w:sz w:val="24"/>
          <w:szCs w:val="24"/>
        </w:rPr>
        <w:t xml:space="preserve"> </w:t>
      </w:r>
      <w:r w:rsidRPr="0422FE69">
        <w:rPr>
          <w:b/>
          <w:bCs/>
          <w:sz w:val="24"/>
          <w:szCs w:val="24"/>
        </w:rPr>
        <w:t>(</w:t>
      </w:r>
      <w:r w:rsidR="590A0F64" w:rsidRPr="0422FE69">
        <w:rPr>
          <w:b/>
          <w:bCs/>
          <w:sz w:val="24"/>
          <w:szCs w:val="24"/>
        </w:rPr>
        <w:t>Warning Signs</w:t>
      </w:r>
      <w:r w:rsidR="2F5121DE" w:rsidRPr="0422FE69">
        <w:rPr>
          <w:b/>
          <w:bCs/>
          <w:sz w:val="24"/>
          <w:szCs w:val="24"/>
        </w:rPr>
        <w:t xml:space="preserve"> &amp; Helping Someone Else</w:t>
      </w:r>
      <w:r w:rsidR="4AC8729F" w:rsidRPr="0422FE69">
        <w:rPr>
          <w:b/>
          <w:bCs/>
          <w:sz w:val="24"/>
          <w:szCs w:val="24"/>
        </w:rPr>
        <w:t>) Talking Points</w:t>
      </w:r>
      <w:r w:rsidR="78BFE344" w:rsidRPr="0422FE69">
        <w:rPr>
          <w:b/>
          <w:bCs/>
          <w:sz w:val="24"/>
          <w:szCs w:val="24"/>
        </w:rPr>
        <w:t>:</w:t>
      </w:r>
      <w:r w:rsidR="2F5121DE" w:rsidRPr="0422FE69">
        <w:rPr>
          <w:b/>
          <w:bCs/>
          <w:sz w:val="24"/>
          <w:szCs w:val="24"/>
        </w:rPr>
        <w:t xml:space="preserve"> </w:t>
      </w:r>
      <w:r w:rsidR="00EF84AB" w:rsidRPr="0422FE69">
        <w:rPr>
          <w:b/>
          <w:bCs/>
          <w:sz w:val="24"/>
          <w:szCs w:val="24"/>
        </w:rPr>
        <w:t xml:space="preserve"> </w:t>
      </w:r>
    </w:p>
    <w:p w14:paraId="19F6B2D1" w14:textId="4DA1272B" w:rsidR="00856C17" w:rsidRDefault="3BA86E7F" w:rsidP="0422FE69">
      <w:pPr>
        <w:pStyle w:val="ListParagraph"/>
        <w:numPr>
          <w:ilvl w:val="0"/>
          <w:numId w:val="3"/>
        </w:numPr>
        <w:rPr>
          <w:rFonts w:eastAsiaTheme="minorEastAsia"/>
          <w:sz w:val="24"/>
          <w:szCs w:val="24"/>
        </w:rPr>
      </w:pPr>
      <w:r w:rsidRPr="0422FE69">
        <w:rPr>
          <w:sz w:val="24"/>
          <w:szCs w:val="24"/>
        </w:rPr>
        <w:t>Read</w:t>
      </w:r>
      <w:r w:rsidR="09C9FB71" w:rsidRPr="0422FE69">
        <w:rPr>
          <w:sz w:val="24"/>
          <w:szCs w:val="24"/>
        </w:rPr>
        <w:t xml:space="preserve"> </w:t>
      </w:r>
      <w:r w:rsidR="4390920F" w:rsidRPr="0422FE69">
        <w:rPr>
          <w:sz w:val="24"/>
          <w:szCs w:val="24"/>
        </w:rPr>
        <w:t>through the</w:t>
      </w:r>
      <w:r w:rsidR="09C9FB71" w:rsidRPr="0422FE69">
        <w:rPr>
          <w:sz w:val="24"/>
          <w:szCs w:val="24"/>
        </w:rPr>
        <w:t xml:space="preserve"> </w:t>
      </w:r>
      <w:hyperlink r:id="rId13">
        <w:r w:rsidR="09C9FB71" w:rsidRPr="0422FE69">
          <w:rPr>
            <w:rStyle w:val="Hyperlink"/>
            <w:sz w:val="24"/>
            <w:szCs w:val="24"/>
          </w:rPr>
          <w:t>Know the Signs Brochure</w:t>
        </w:r>
      </w:hyperlink>
      <w:r w:rsidR="0C1325C9" w:rsidRPr="0422FE69">
        <w:rPr>
          <w:sz w:val="24"/>
          <w:szCs w:val="24"/>
        </w:rPr>
        <w:t xml:space="preserve"> </w:t>
      </w:r>
      <w:r w:rsidR="009F464B">
        <w:rPr>
          <w:sz w:val="24"/>
          <w:szCs w:val="24"/>
        </w:rPr>
        <w:t>(or one of the additional resources provided such as the Suicide Prevention 101 slide deck)</w:t>
      </w:r>
    </w:p>
    <w:p w14:paraId="7F2EB3EC" w14:textId="63585DAD" w:rsidR="5C2401F4" w:rsidRDefault="5C2401F4" w:rsidP="395CAA79">
      <w:pPr>
        <w:rPr>
          <w:sz w:val="24"/>
          <w:szCs w:val="24"/>
        </w:rPr>
      </w:pPr>
      <w:r w:rsidRPr="395CAA79">
        <w:rPr>
          <w:sz w:val="24"/>
          <w:szCs w:val="24"/>
        </w:rPr>
        <w:t>OR</w:t>
      </w:r>
    </w:p>
    <w:p w14:paraId="23C2B76D" w14:textId="17D344D5" w:rsidR="5C2401F4" w:rsidRDefault="51DBF40A" w:rsidP="0422FE69">
      <w:pPr>
        <w:pStyle w:val="ListParagraph"/>
        <w:numPr>
          <w:ilvl w:val="0"/>
          <w:numId w:val="3"/>
        </w:numPr>
        <w:rPr>
          <w:sz w:val="24"/>
          <w:szCs w:val="24"/>
        </w:rPr>
      </w:pPr>
      <w:r w:rsidRPr="0422FE69">
        <w:rPr>
          <w:sz w:val="24"/>
          <w:szCs w:val="24"/>
        </w:rPr>
        <w:t xml:space="preserve">Go through </w:t>
      </w:r>
      <w:r w:rsidR="4B5795FD" w:rsidRPr="0422FE69">
        <w:rPr>
          <w:sz w:val="24"/>
          <w:szCs w:val="24"/>
        </w:rPr>
        <w:t xml:space="preserve">the </w:t>
      </w:r>
      <w:hyperlink r:id="rId14">
        <w:r w:rsidRPr="0422FE69">
          <w:rPr>
            <w:rStyle w:val="Hyperlink"/>
            <w:sz w:val="24"/>
            <w:szCs w:val="24"/>
          </w:rPr>
          <w:t xml:space="preserve">Suicide is Preventable </w:t>
        </w:r>
        <w:r w:rsidR="355B07F4" w:rsidRPr="0422FE69">
          <w:rPr>
            <w:rStyle w:val="Hyperlink"/>
            <w:sz w:val="24"/>
            <w:szCs w:val="24"/>
          </w:rPr>
          <w:t>Website</w:t>
        </w:r>
      </w:hyperlink>
      <w:r w:rsidR="355B07F4" w:rsidRPr="0422FE69">
        <w:rPr>
          <w:sz w:val="24"/>
          <w:szCs w:val="24"/>
        </w:rPr>
        <w:t xml:space="preserve"> </w:t>
      </w:r>
      <w:r w:rsidR="68101550" w:rsidRPr="0422FE69">
        <w:rPr>
          <w:sz w:val="24"/>
          <w:szCs w:val="24"/>
        </w:rPr>
        <w:t xml:space="preserve">in the following order: know the signs, find the words, reach out. </w:t>
      </w:r>
      <w:r w:rsidR="355B07F4" w:rsidRPr="0422FE69">
        <w:rPr>
          <w:sz w:val="24"/>
          <w:szCs w:val="24"/>
        </w:rPr>
        <w:t xml:space="preserve"> </w:t>
      </w:r>
    </w:p>
    <w:p w14:paraId="6B0AC0A4" w14:textId="77E3A156" w:rsidR="00856C17" w:rsidRDefault="70B9DCD3" w:rsidP="00856C17">
      <w:pPr>
        <w:rPr>
          <w:b/>
          <w:bCs/>
          <w:sz w:val="24"/>
          <w:szCs w:val="24"/>
        </w:rPr>
      </w:pPr>
      <w:r w:rsidRPr="0422FE69">
        <w:rPr>
          <w:b/>
          <w:bCs/>
          <w:sz w:val="24"/>
          <w:szCs w:val="24"/>
        </w:rPr>
        <w:t>Group Discussion</w:t>
      </w:r>
      <w:r w:rsidR="5FB8E1C0" w:rsidRPr="0422FE69">
        <w:rPr>
          <w:b/>
          <w:bCs/>
          <w:sz w:val="24"/>
          <w:szCs w:val="24"/>
        </w:rPr>
        <w:t xml:space="preserve"> </w:t>
      </w:r>
      <w:r w:rsidR="1D8F4E60" w:rsidRPr="0422FE69">
        <w:rPr>
          <w:b/>
          <w:bCs/>
          <w:sz w:val="24"/>
          <w:szCs w:val="24"/>
        </w:rPr>
        <w:t>Questions</w:t>
      </w:r>
      <w:r w:rsidRPr="0422FE69">
        <w:rPr>
          <w:b/>
          <w:bCs/>
          <w:sz w:val="24"/>
          <w:szCs w:val="24"/>
        </w:rPr>
        <w:t xml:space="preserve">: </w:t>
      </w:r>
    </w:p>
    <w:p w14:paraId="2A65F874" w14:textId="11AFB814" w:rsidR="00856C17" w:rsidRPr="00856C17" w:rsidRDefault="7ECD5094" w:rsidP="0422FE69">
      <w:pPr>
        <w:rPr>
          <w:sz w:val="24"/>
          <w:szCs w:val="24"/>
        </w:rPr>
      </w:pPr>
      <w:r w:rsidRPr="0422FE69">
        <w:rPr>
          <w:sz w:val="24"/>
          <w:szCs w:val="24"/>
        </w:rPr>
        <w:t xml:space="preserve">Depending on the time allotted, choose </w:t>
      </w:r>
      <w:r w:rsidR="5FA0E5C0" w:rsidRPr="0422FE69">
        <w:rPr>
          <w:sz w:val="24"/>
          <w:szCs w:val="24"/>
        </w:rPr>
        <w:t>5</w:t>
      </w:r>
      <w:r w:rsidR="3774CE08" w:rsidRPr="0422FE69">
        <w:rPr>
          <w:sz w:val="24"/>
          <w:szCs w:val="24"/>
        </w:rPr>
        <w:t xml:space="preserve"> – </w:t>
      </w:r>
      <w:r w:rsidR="39195179" w:rsidRPr="0422FE69">
        <w:rPr>
          <w:sz w:val="24"/>
          <w:szCs w:val="24"/>
        </w:rPr>
        <w:t>7</w:t>
      </w:r>
      <w:r w:rsidR="3774CE08" w:rsidRPr="0422FE69">
        <w:rPr>
          <w:sz w:val="24"/>
          <w:szCs w:val="24"/>
        </w:rPr>
        <w:t xml:space="preserve"> of the questions below for group discussion. </w:t>
      </w:r>
    </w:p>
    <w:p w14:paraId="1B603444" w14:textId="5B0964EC" w:rsidR="00856C17" w:rsidRPr="00856C17" w:rsidRDefault="7ECD5094" w:rsidP="0422FE69">
      <w:pPr>
        <w:pStyle w:val="ListParagraph"/>
        <w:numPr>
          <w:ilvl w:val="0"/>
          <w:numId w:val="2"/>
        </w:numPr>
        <w:rPr>
          <w:rFonts w:eastAsiaTheme="minorEastAsia"/>
          <w:sz w:val="24"/>
          <w:szCs w:val="24"/>
        </w:rPr>
      </w:pPr>
      <w:r w:rsidRPr="0422FE69">
        <w:rPr>
          <w:sz w:val="24"/>
          <w:szCs w:val="24"/>
        </w:rPr>
        <w:t xml:space="preserve">What are some of the warning signs that someone might be thinking about suicide? Consider thoughts, feeling and observable behaviors.  </w:t>
      </w:r>
    </w:p>
    <w:p w14:paraId="3CC13198" w14:textId="1E3EBEB7" w:rsidR="00856C17" w:rsidRPr="00856C17" w:rsidRDefault="58A83349" w:rsidP="0422FE69">
      <w:pPr>
        <w:pStyle w:val="ListParagraph"/>
        <w:numPr>
          <w:ilvl w:val="0"/>
          <w:numId w:val="2"/>
        </w:numPr>
        <w:rPr>
          <w:sz w:val="24"/>
          <w:szCs w:val="24"/>
        </w:rPr>
      </w:pPr>
      <w:r w:rsidRPr="0422FE69">
        <w:rPr>
          <w:sz w:val="24"/>
          <w:szCs w:val="24"/>
        </w:rPr>
        <w:t xml:space="preserve">What are some things you can do to take your mind off your problems for a </w:t>
      </w:r>
      <w:r w:rsidR="435B1A44" w:rsidRPr="0422FE69">
        <w:rPr>
          <w:sz w:val="24"/>
          <w:szCs w:val="24"/>
        </w:rPr>
        <w:t>while without</w:t>
      </w:r>
      <w:r w:rsidR="70B9DCD3" w:rsidRPr="0422FE69">
        <w:rPr>
          <w:sz w:val="24"/>
          <w:szCs w:val="24"/>
        </w:rPr>
        <w:t xml:space="preserve"> contacting another person? </w:t>
      </w:r>
      <w:r w:rsidRPr="0422FE69">
        <w:rPr>
          <w:sz w:val="24"/>
          <w:szCs w:val="24"/>
        </w:rPr>
        <w:t>They don't have to be solutions to your problems, but things that can help you feel more calm, relaxed, or at ease in the present moment.</w:t>
      </w:r>
    </w:p>
    <w:p w14:paraId="71C24B42" w14:textId="5E87EA25" w:rsidR="00856C17" w:rsidRPr="00856C17" w:rsidRDefault="70B9DCD3" w:rsidP="0422FE69">
      <w:pPr>
        <w:pStyle w:val="ListParagraph"/>
        <w:numPr>
          <w:ilvl w:val="0"/>
          <w:numId w:val="2"/>
        </w:numPr>
        <w:rPr>
          <w:sz w:val="24"/>
          <w:szCs w:val="24"/>
        </w:rPr>
      </w:pPr>
      <w:r w:rsidRPr="0422FE69">
        <w:rPr>
          <w:sz w:val="24"/>
          <w:szCs w:val="24"/>
        </w:rPr>
        <w:t>What are some people and settings that can provide distraction?</w:t>
      </w:r>
    </w:p>
    <w:p w14:paraId="3B5D96BB" w14:textId="602F37DE" w:rsidR="00856C17" w:rsidRPr="00E07D9C" w:rsidRDefault="70B9DCD3" w:rsidP="0422FE69">
      <w:pPr>
        <w:pStyle w:val="ListParagraph"/>
        <w:numPr>
          <w:ilvl w:val="0"/>
          <w:numId w:val="2"/>
        </w:numPr>
        <w:rPr>
          <w:sz w:val="24"/>
          <w:szCs w:val="24"/>
        </w:rPr>
      </w:pPr>
      <w:r w:rsidRPr="0422FE69">
        <w:rPr>
          <w:sz w:val="24"/>
          <w:szCs w:val="24"/>
        </w:rPr>
        <w:t>What are some people that you can ask for help?</w:t>
      </w:r>
    </w:p>
    <w:p w14:paraId="60E188D7" w14:textId="4ED1D05E" w:rsidR="49716EB0" w:rsidRDefault="5560EBA5" w:rsidP="0422FE69">
      <w:pPr>
        <w:pStyle w:val="ListParagraph"/>
        <w:numPr>
          <w:ilvl w:val="0"/>
          <w:numId w:val="2"/>
        </w:numPr>
        <w:rPr>
          <w:sz w:val="24"/>
          <w:szCs w:val="24"/>
        </w:rPr>
      </w:pPr>
      <w:r w:rsidRPr="0422FE69">
        <w:rPr>
          <w:sz w:val="24"/>
          <w:szCs w:val="24"/>
        </w:rPr>
        <w:t xml:space="preserve">What are some professionals or agencies that you could contact during a crisis? </w:t>
      </w:r>
    </w:p>
    <w:p w14:paraId="4977CDCF" w14:textId="013F3FA4" w:rsidR="49716EB0" w:rsidRDefault="3E12184B" w:rsidP="0422FE69">
      <w:pPr>
        <w:pStyle w:val="ListParagraph"/>
        <w:numPr>
          <w:ilvl w:val="0"/>
          <w:numId w:val="2"/>
        </w:numPr>
        <w:rPr>
          <w:sz w:val="24"/>
          <w:szCs w:val="24"/>
        </w:rPr>
      </w:pPr>
      <w:r w:rsidRPr="0422FE69">
        <w:rPr>
          <w:sz w:val="24"/>
          <w:szCs w:val="24"/>
        </w:rPr>
        <w:t xml:space="preserve">What would be helpful things someone might do or say if you were feeling suicidal? </w:t>
      </w:r>
    </w:p>
    <w:p w14:paraId="2D41721F" w14:textId="39EA2401" w:rsidR="49716EB0" w:rsidRDefault="3E12184B" w:rsidP="0422FE69">
      <w:pPr>
        <w:pStyle w:val="ListParagraph"/>
        <w:numPr>
          <w:ilvl w:val="0"/>
          <w:numId w:val="2"/>
        </w:numPr>
        <w:rPr>
          <w:sz w:val="24"/>
          <w:szCs w:val="24"/>
        </w:rPr>
      </w:pPr>
      <w:r w:rsidRPr="0422FE69">
        <w:rPr>
          <w:sz w:val="24"/>
          <w:szCs w:val="24"/>
        </w:rPr>
        <w:t>How would you ask someone you were concerned about if they were thinking about suicide? What would you do next?</w:t>
      </w:r>
    </w:p>
    <w:p w14:paraId="4FE83483" w14:textId="77777777" w:rsidR="00100444" w:rsidRDefault="00100444">
      <w:pPr>
        <w:spacing w:after="0" w:line="240" w:lineRule="auto"/>
        <w:rPr>
          <w:b/>
          <w:bCs/>
          <w:sz w:val="24"/>
          <w:szCs w:val="24"/>
        </w:rPr>
      </w:pPr>
      <w:r>
        <w:rPr>
          <w:b/>
          <w:bCs/>
          <w:sz w:val="24"/>
          <w:szCs w:val="24"/>
        </w:rPr>
        <w:br w:type="page"/>
      </w:r>
    </w:p>
    <w:p w14:paraId="66AEBE18" w14:textId="626821DE" w:rsidR="00E07D9C" w:rsidRDefault="5560EBA5" w:rsidP="00E07D9C">
      <w:pPr>
        <w:rPr>
          <w:b/>
          <w:bCs/>
          <w:sz w:val="24"/>
          <w:szCs w:val="24"/>
        </w:rPr>
      </w:pPr>
      <w:r w:rsidRPr="0422FE69">
        <w:rPr>
          <w:b/>
          <w:bCs/>
          <w:sz w:val="24"/>
          <w:szCs w:val="24"/>
        </w:rPr>
        <w:lastRenderedPageBreak/>
        <w:t>Education</w:t>
      </w:r>
      <w:r w:rsidR="0B20091B" w:rsidRPr="0422FE69">
        <w:rPr>
          <w:b/>
          <w:bCs/>
          <w:sz w:val="24"/>
          <w:szCs w:val="24"/>
        </w:rPr>
        <w:t xml:space="preserve"> </w:t>
      </w:r>
      <w:r w:rsidR="092BC8B2" w:rsidRPr="0422FE69">
        <w:rPr>
          <w:b/>
          <w:bCs/>
          <w:sz w:val="24"/>
          <w:szCs w:val="24"/>
        </w:rPr>
        <w:t>(</w:t>
      </w:r>
      <w:r w:rsidR="0B20091B" w:rsidRPr="0422FE69">
        <w:rPr>
          <w:b/>
          <w:bCs/>
          <w:sz w:val="24"/>
          <w:szCs w:val="24"/>
        </w:rPr>
        <w:t>Safety Plan</w:t>
      </w:r>
      <w:r w:rsidR="226F22A7" w:rsidRPr="0422FE69">
        <w:rPr>
          <w:b/>
          <w:bCs/>
          <w:sz w:val="24"/>
          <w:szCs w:val="24"/>
        </w:rPr>
        <w:t xml:space="preserve">) Talking Points: </w:t>
      </w:r>
      <w:r w:rsidRPr="0422FE69">
        <w:rPr>
          <w:b/>
          <w:bCs/>
          <w:sz w:val="24"/>
          <w:szCs w:val="24"/>
        </w:rPr>
        <w:t xml:space="preserve"> </w:t>
      </w:r>
    </w:p>
    <w:p w14:paraId="5FF00DDF" w14:textId="3276544E" w:rsidR="7AF78324" w:rsidRDefault="7AF78324" w:rsidP="0422FE69">
      <w:pPr>
        <w:rPr>
          <w:b/>
          <w:bCs/>
          <w:sz w:val="24"/>
          <w:szCs w:val="24"/>
        </w:rPr>
      </w:pPr>
      <w:r w:rsidRPr="0422FE69">
        <w:rPr>
          <w:sz w:val="24"/>
          <w:szCs w:val="24"/>
        </w:rPr>
        <w:t xml:space="preserve">Provide each client with a Safety Plan Template Handout. </w:t>
      </w:r>
    </w:p>
    <w:p w14:paraId="4BDE5AF5" w14:textId="7ADF1A4F" w:rsidR="00E07D9C" w:rsidRDefault="7AF78324" w:rsidP="0422FE69">
      <w:pPr>
        <w:pStyle w:val="ListParagraph"/>
        <w:numPr>
          <w:ilvl w:val="0"/>
          <w:numId w:val="1"/>
        </w:numPr>
        <w:rPr>
          <w:rFonts w:eastAsiaTheme="minorEastAsia"/>
          <w:sz w:val="24"/>
          <w:szCs w:val="24"/>
        </w:rPr>
      </w:pPr>
      <w:r w:rsidRPr="0422FE69">
        <w:rPr>
          <w:sz w:val="24"/>
          <w:szCs w:val="24"/>
        </w:rPr>
        <w:t>A</w:t>
      </w:r>
      <w:r w:rsidR="5560EBA5" w:rsidRPr="0422FE69">
        <w:rPr>
          <w:sz w:val="24"/>
          <w:szCs w:val="24"/>
        </w:rPr>
        <w:t xml:space="preserve"> safety plan is a written list of coping strategies and sources of support that can be used by individuals who are at a high risk of suicide. </w:t>
      </w:r>
    </w:p>
    <w:p w14:paraId="57BF5949" w14:textId="20DBE89D" w:rsidR="136E92E5" w:rsidRDefault="136E92E5" w:rsidP="0422FE69">
      <w:pPr>
        <w:pStyle w:val="ListParagraph"/>
        <w:numPr>
          <w:ilvl w:val="0"/>
          <w:numId w:val="1"/>
        </w:numPr>
        <w:rPr>
          <w:rFonts w:eastAsiaTheme="minorEastAsia"/>
          <w:sz w:val="24"/>
          <w:szCs w:val="24"/>
        </w:rPr>
      </w:pPr>
      <w:r w:rsidRPr="0422FE69">
        <w:rPr>
          <w:sz w:val="24"/>
          <w:szCs w:val="24"/>
        </w:rPr>
        <w:t xml:space="preserve">The safety plan is best to be created while you are feeling well and can think clearly, rather than waiting until you are actively suicidal. </w:t>
      </w:r>
    </w:p>
    <w:p w14:paraId="0C1DC6D7" w14:textId="32C775ED" w:rsidR="136E92E5" w:rsidRDefault="136E92E5" w:rsidP="0422FE69">
      <w:pPr>
        <w:pStyle w:val="ListParagraph"/>
        <w:numPr>
          <w:ilvl w:val="0"/>
          <w:numId w:val="1"/>
        </w:numPr>
        <w:rPr>
          <w:rFonts w:eastAsiaTheme="minorEastAsia"/>
          <w:sz w:val="24"/>
          <w:szCs w:val="24"/>
        </w:rPr>
      </w:pPr>
      <w:r w:rsidRPr="0422FE69">
        <w:rPr>
          <w:color w:val="212121"/>
          <w:sz w:val="24"/>
          <w:szCs w:val="24"/>
        </w:rPr>
        <w:t>The first step in creating your safety plan is to familiarize yourself with the types of situations, images, thoughts, feelings, and behaviors that might precede or accompany suicidal urges for you.</w:t>
      </w:r>
    </w:p>
    <w:p w14:paraId="5B63F549" w14:textId="260C049C" w:rsidR="136E92E5" w:rsidRDefault="136E92E5" w:rsidP="0422FE69">
      <w:pPr>
        <w:pStyle w:val="ListParagraph"/>
        <w:numPr>
          <w:ilvl w:val="0"/>
          <w:numId w:val="1"/>
        </w:numPr>
        <w:rPr>
          <w:rFonts w:eastAsiaTheme="minorEastAsia"/>
          <w:color w:val="212121"/>
          <w:sz w:val="24"/>
          <w:szCs w:val="24"/>
        </w:rPr>
      </w:pPr>
      <w:r w:rsidRPr="0422FE69">
        <w:rPr>
          <w:color w:val="212121"/>
          <w:sz w:val="24"/>
          <w:szCs w:val="24"/>
        </w:rPr>
        <w:t xml:space="preserve">Secondly, you’ll create a list of activities that can be soothing to you when you’re upset. </w:t>
      </w:r>
    </w:p>
    <w:p w14:paraId="64500236" w14:textId="27ED802B" w:rsidR="68DE4AF4" w:rsidRDefault="68DE4AF4" w:rsidP="0422FE69">
      <w:pPr>
        <w:pStyle w:val="ListParagraph"/>
        <w:numPr>
          <w:ilvl w:val="0"/>
          <w:numId w:val="1"/>
        </w:numPr>
        <w:rPr>
          <w:rFonts w:eastAsiaTheme="minorEastAsia"/>
          <w:color w:val="212121"/>
          <w:sz w:val="24"/>
          <w:szCs w:val="24"/>
        </w:rPr>
      </w:pPr>
      <w:r w:rsidRPr="0422FE69">
        <w:rPr>
          <w:color w:val="212121"/>
          <w:sz w:val="24"/>
          <w:szCs w:val="24"/>
        </w:rPr>
        <w:t xml:space="preserve">You’ll then move on to identify a list of contacts you can talk to if you are unable to distract yourself with self-help measures. List names, phone numbers, or other contact information and be sure to have backups in case your first or second choices are unavailable. This will also include professionals or professional organizations. </w:t>
      </w:r>
    </w:p>
    <w:p w14:paraId="774202A6" w14:textId="1DEED0F3" w:rsidR="68DE4AF4" w:rsidRDefault="68DE4AF4" w:rsidP="0422FE69">
      <w:pPr>
        <w:pStyle w:val="ListParagraph"/>
        <w:numPr>
          <w:ilvl w:val="0"/>
          <w:numId w:val="1"/>
        </w:numPr>
        <w:rPr>
          <w:rFonts w:eastAsiaTheme="minorEastAsia"/>
          <w:color w:val="212121"/>
          <w:sz w:val="24"/>
          <w:szCs w:val="24"/>
        </w:rPr>
      </w:pPr>
      <w:r w:rsidRPr="0422FE69">
        <w:rPr>
          <w:sz w:val="24"/>
          <w:szCs w:val="24"/>
        </w:rPr>
        <w:t>Once completed, you should put your safety plan in writing and keep it in a place where you can easily find it should the need arise.</w:t>
      </w:r>
    </w:p>
    <w:p w14:paraId="243DC897" w14:textId="09970D99" w:rsidR="00E07D9C" w:rsidRDefault="00E07D9C" w:rsidP="00E07D9C">
      <w:pPr>
        <w:rPr>
          <w:b/>
          <w:bCs/>
          <w:sz w:val="24"/>
          <w:szCs w:val="24"/>
        </w:rPr>
      </w:pPr>
      <w:r>
        <w:rPr>
          <w:b/>
          <w:bCs/>
          <w:sz w:val="24"/>
          <w:szCs w:val="24"/>
        </w:rPr>
        <w:t xml:space="preserve">Group Activity: </w:t>
      </w:r>
    </w:p>
    <w:p w14:paraId="02F16514" w14:textId="0151965F" w:rsidR="00E07D9C" w:rsidRPr="00E07D9C" w:rsidRDefault="5560EBA5" w:rsidP="0422FE69">
      <w:pPr>
        <w:pStyle w:val="ListParagraph"/>
        <w:numPr>
          <w:ilvl w:val="0"/>
          <w:numId w:val="1"/>
        </w:numPr>
        <w:rPr>
          <w:b/>
          <w:bCs/>
          <w:sz w:val="24"/>
          <w:szCs w:val="24"/>
        </w:rPr>
      </w:pPr>
      <w:r w:rsidRPr="0422FE69">
        <w:rPr>
          <w:sz w:val="24"/>
          <w:szCs w:val="24"/>
        </w:rPr>
        <w:t xml:space="preserve">Spend 5 – 10 minutes taking some time to write out your own coping skills and resources. </w:t>
      </w:r>
    </w:p>
    <w:p w14:paraId="32027E53" w14:textId="10F214C8" w:rsidR="00E07D9C" w:rsidRDefault="5560EBA5" w:rsidP="00E07D9C">
      <w:pPr>
        <w:rPr>
          <w:b/>
          <w:bCs/>
          <w:sz w:val="24"/>
          <w:szCs w:val="24"/>
        </w:rPr>
      </w:pPr>
      <w:r w:rsidRPr="0422FE69">
        <w:rPr>
          <w:b/>
          <w:bCs/>
          <w:sz w:val="24"/>
          <w:szCs w:val="24"/>
        </w:rPr>
        <w:t>Conclusion</w:t>
      </w:r>
      <w:r w:rsidR="33E1ABF4" w:rsidRPr="0422FE69">
        <w:rPr>
          <w:b/>
          <w:bCs/>
          <w:sz w:val="24"/>
          <w:szCs w:val="24"/>
        </w:rPr>
        <w:t xml:space="preserve"> Talking Points</w:t>
      </w:r>
      <w:r w:rsidRPr="0422FE69">
        <w:rPr>
          <w:b/>
          <w:bCs/>
          <w:sz w:val="24"/>
          <w:szCs w:val="24"/>
        </w:rPr>
        <w:t xml:space="preserve">: </w:t>
      </w:r>
    </w:p>
    <w:p w14:paraId="500857B0" w14:textId="658F3EEB" w:rsidR="00E07D9C" w:rsidRPr="00B26737" w:rsidRDefault="7AC5DB2A" w:rsidP="0422FE69">
      <w:pPr>
        <w:pStyle w:val="ListParagraph"/>
        <w:numPr>
          <w:ilvl w:val="0"/>
          <w:numId w:val="1"/>
        </w:numPr>
        <w:rPr>
          <w:b/>
          <w:bCs/>
          <w:sz w:val="24"/>
          <w:szCs w:val="24"/>
        </w:rPr>
      </w:pPr>
      <w:r w:rsidRPr="0422FE69">
        <w:rPr>
          <w:sz w:val="24"/>
          <w:szCs w:val="24"/>
        </w:rPr>
        <w:t>Suicide</w:t>
      </w:r>
      <w:r w:rsidR="5560EBA5" w:rsidRPr="0422FE69">
        <w:rPr>
          <w:sz w:val="24"/>
          <w:szCs w:val="24"/>
        </w:rPr>
        <w:t xml:space="preserve"> is preventable. </w:t>
      </w:r>
      <w:r w:rsidR="5E714F47" w:rsidRPr="0422FE69">
        <w:rPr>
          <w:sz w:val="24"/>
          <w:szCs w:val="24"/>
        </w:rPr>
        <w:t>Everyday</w:t>
      </w:r>
      <w:r w:rsidR="5560EBA5" w:rsidRPr="0422FE69">
        <w:rPr>
          <w:sz w:val="24"/>
          <w:szCs w:val="24"/>
        </w:rPr>
        <w:t xml:space="preserve"> friends, family and co-workers struggle with emotional pain. And for some,</w:t>
      </w:r>
      <w:r w:rsidR="7C9BC3CD" w:rsidRPr="0422FE69">
        <w:rPr>
          <w:sz w:val="24"/>
          <w:szCs w:val="24"/>
        </w:rPr>
        <w:t xml:space="preserve"> including ourselves,</w:t>
      </w:r>
      <w:r w:rsidR="5560EBA5" w:rsidRPr="0422FE69">
        <w:rPr>
          <w:sz w:val="24"/>
          <w:szCs w:val="24"/>
        </w:rPr>
        <w:t xml:space="preserve"> it</w:t>
      </w:r>
      <w:r w:rsidR="7C9BC3CD" w:rsidRPr="0422FE69">
        <w:rPr>
          <w:sz w:val="24"/>
          <w:szCs w:val="24"/>
        </w:rPr>
        <w:t xml:space="preserve"> can be</w:t>
      </w:r>
      <w:r w:rsidR="5560EBA5" w:rsidRPr="0422FE69">
        <w:rPr>
          <w:sz w:val="24"/>
          <w:szCs w:val="24"/>
        </w:rPr>
        <w:t xml:space="preserve"> difficult to talk about the pain </w:t>
      </w:r>
      <w:r w:rsidR="7C9BC3CD" w:rsidRPr="0422FE69">
        <w:rPr>
          <w:sz w:val="24"/>
          <w:szCs w:val="24"/>
        </w:rPr>
        <w:t xml:space="preserve">but if we are able to recognize the warning signs and reach out for </w:t>
      </w:r>
      <w:r w:rsidR="73840ACF" w:rsidRPr="0422FE69">
        <w:rPr>
          <w:sz w:val="24"/>
          <w:szCs w:val="24"/>
        </w:rPr>
        <w:t>help,</w:t>
      </w:r>
      <w:r w:rsidR="186119ED" w:rsidRPr="0422FE69">
        <w:rPr>
          <w:sz w:val="24"/>
          <w:szCs w:val="24"/>
        </w:rPr>
        <w:t xml:space="preserve"> we have the power to save a life. </w:t>
      </w:r>
    </w:p>
    <w:p w14:paraId="15A91D48" w14:textId="18C2B976" w:rsidR="00E07D9C" w:rsidRPr="00E07D9C" w:rsidRDefault="5560EBA5" w:rsidP="00E07D9C">
      <w:pPr>
        <w:rPr>
          <w:sz w:val="24"/>
          <w:szCs w:val="24"/>
        </w:rPr>
      </w:pPr>
      <w:r w:rsidRPr="0422FE69">
        <w:rPr>
          <w:b/>
          <w:bCs/>
          <w:sz w:val="24"/>
          <w:szCs w:val="24"/>
          <w:u w:val="single"/>
        </w:rPr>
        <w:t>Follow-Up:</w:t>
      </w:r>
      <w:r w:rsidRPr="0422FE69">
        <w:rPr>
          <w:b/>
          <w:bCs/>
          <w:sz w:val="24"/>
          <w:szCs w:val="24"/>
        </w:rPr>
        <w:t xml:space="preserve"> </w:t>
      </w:r>
      <w:r w:rsidRPr="0422FE69">
        <w:rPr>
          <w:sz w:val="24"/>
          <w:szCs w:val="24"/>
        </w:rPr>
        <w:t xml:space="preserve">Have </w:t>
      </w:r>
      <w:proofErr w:type="gramStart"/>
      <w:r w:rsidRPr="0422FE69">
        <w:rPr>
          <w:sz w:val="24"/>
          <w:szCs w:val="24"/>
        </w:rPr>
        <w:t>each individuals</w:t>
      </w:r>
      <w:proofErr w:type="gramEnd"/>
      <w:r w:rsidRPr="0422FE69">
        <w:rPr>
          <w:sz w:val="24"/>
          <w:szCs w:val="24"/>
        </w:rPr>
        <w:t xml:space="preserve"> counselor follow up with them in their next session to touch base and discuss their patient safety plan. </w:t>
      </w:r>
    </w:p>
    <w:p w14:paraId="208C93D7" w14:textId="208CE37F" w:rsidR="00B9794E" w:rsidRDefault="00B9794E" w:rsidP="00B9794E">
      <w:pPr>
        <w:rPr>
          <w:b/>
          <w:bCs/>
          <w:sz w:val="24"/>
          <w:szCs w:val="24"/>
        </w:rPr>
      </w:pPr>
      <w:r>
        <w:rPr>
          <w:b/>
          <w:bCs/>
          <w:sz w:val="24"/>
          <w:szCs w:val="24"/>
        </w:rPr>
        <w:t xml:space="preserve">Resources: </w:t>
      </w:r>
    </w:p>
    <w:p w14:paraId="5CEAB506" w14:textId="40CC59E1" w:rsidR="00222AF2" w:rsidRDefault="00222AF2" w:rsidP="00B9794E">
      <w:pPr>
        <w:rPr>
          <w:sz w:val="24"/>
          <w:szCs w:val="24"/>
        </w:rPr>
      </w:pPr>
      <w:r>
        <w:rPr>
          <w:sz w:val="24"/>
          <w:szCs w:val="24"/>
        </w:rPr>
        <w:t xml:space="preserve">Know the Signs Campaign </w:t>
      </w:r>
      <w:hyperlink r:id="rId15" w:history="1">
        <w:r w:rsidRPr="00222AF2">
          <w:rPr>
            <w:rStyle w:val="Hyperlink"/>
            <w:sz w:val="24"/>
            <w:szCs w:val="24"/>
          </w:rPr>
          <w:t>website</w:t>
        </w:r>
      </w:hyperlink>
      <w:r>
        <w:rPr>
          <w:sz w:val="24"/>
          <w:szCs w:val="24"/>
        </w:rPr>
        <w:t xml:space="preserve"> and </w:t>
      </w:r>
      <w:hyperlink r:id="rId16" w:history="1">
        <w:r w:rsidRPr="00222AF2">
          <w:rPr>
            <w:rStyle w:val="Hyperlink"/>
            <w:sz w:val="24"/>
            <w:szCs w:val="24"/>
          </w:rPr>
          <w:t>resource center</w:t>
        </w:r>
      </w:hyperlink>
    </w:p>
    <w:p w14:paraId="72C18D48" w14:textId="4BDF9F2F" w:rsidR="001C4B4E" w:rsidRDefault="00B9794E" w:rsidP="00B9794E">
      <w:pPr>
        <w:rPr>
          <w:sz w:val="24"/>
          <w:szCs w:val="24"/>
        </w:rPr>
      </w:pPr>
      <w:r>
        <w:rPr>
          <w:sz w:val="24"/>
          <w:szCs w:val="24"/>
        </w:rPr>
        <w:t>National Suicide Prevention</w:t>
      </w:r>
      <w:r w:rsidR="001C4B4E">
        <w:rPr>
          <w:sz w:val="24"/>
          <w:szCs w:val="24"/>
        </w:rPr>
        <w:t xml:space="preserve">: </w:t>
      </w:r>
      <w:hyperlink r:id="rId17" w:history="1">
        <w:r w:rsidR="001C4B4E" w:rsidRPr="001C4B4E">
          <w:rPr>
            <w:rStyle w:val="Hyperlink"/>
            <w:sz w:val="24"/>
            <w:szCs w:val="24"/>
          </w:rPr>
          <w:t>Patient Safety Plan Template</w:t>
        </w:r>
      </w:hyperlink>
    </w:p>
    <w:p w14:paraId="299DD8E4" w14:textId="739F4C98" w:rsidR="00B9794E" w:rsidRDefault="001C4B4E" w:rsidP="00B9794E">
      <w:pPr>
        <w:rPr>
          <w:sz w:val="24"/>
          <w:szCs w:val="24"/>
        </w:rPr>
      </w:pPr>
      <w:r>
        <w:rPr>
          <w:sz w:val="24"/>
          <w:szCs w:val="24"/>
        </w:rPr>
        <w:t xml:space="preserve">Suicide Prevention Resource Center: </w:t>
      </w:r>
      <w:hyperlink r:id="rId18" w:history="1">
        <w:r w:rsidRPr="001C4B4E">
          <w:rPr>
            <w:rStyle w:val="Hyperlink"/>
            <w:sz w:val="24"/>
            <w:szCs w:val="24"/>
          </w:rPr>
          <w:t xml:space="preserve">Safety Planning Guide: A Quick Guide for Clinicians </w:t>
        </w:r>
      </w:hyperlink>
      <w:r>
        <w:rPr>
          <w:sz w:val="24"/>
          <w:szCs w:val="24"/>
        </w:rPr>
        <w:t xml:space="preserve"> </w:t>
      </w:r>
    </w:p>
    <w:p w14:paraId="01DD6E21" w14:textId="63CD956D" w:rsidR="00A44840" w:rsidRDefault="00A44840" w:rsidP="00B9794E">
      <w:pPr>
        <w:rPr>
          <w:sz w:val="24"/>
          <w:szCs w:val="24"/>
        </w:rPr>
      </w:pPr>
      <w:r>
        <w:rPr>
          <w:sz w:val="24"/>
          <w:szCs w:val="24"/>
        </w:rPr>
        <w:t xml:space="preserve">Suicide Safety Plan: </w:t>
      </w:r>
      <w:hyperlink r:id="rId19" w:history="1">
        <w:r w:rsidRPr="00A44840">
          <w:rPr>
            <w:rStyle w:val="Hyperlink"/>
            <w:sz w:val="24"/>
            <w:szCs w:val="24"/>
          </w:rPr>
          <w:t>Safety Planning Intervention</w:t>
        </w:r>
      </w:hyperlink>
      <w:r>
        <w:rPr>
          <w:sz w:val="24"/>
          <w:szCs w:val="24"/>
        </w:rPr>
        <w:t xml:space="preserve"> </w:t>
      </w:r>
    </w:p>
    <w:p w14:paraId="4B6E05A8" w14:textId="1A3370E4" w:rsidR="00A44840" w:rsidRPr="00B9794E" w:rsidRDefault="00A72B44" w:rsidP="00100444">
      <w:pPr>
        <w:spacing w:after="0" w:line="240" w:lineRule="auto"/>
        <w:rPr>
          <w:sz w:val="24"/>
          <w:szCs w:val="24"/>
        </w:rPr>
      </w:pPr>
      <w:r>
        <w:rPr>
          <w:sz w:val="24"/>
          <w:szCs w:val="24"/>
        </w:rPr>
        <w:t xml:space="preserve">Suicide Prevention MY3 APP: </w:t>
      </w:r>
      <w:hyperlink r:id="rId20" w:history="1">
        <w:r w:rsidRPr="00A72B44">
          <w:rPr>
            <w:rStyle w:val="Hyperlink"/>
            <w:sz w:val="24"/>
            <w:szCs w:val="24"/>
          </w:rPr>
          <w:t>MY3APP</w:t>
        </w:r>
      </w:hyperlink>
    </w:p>
    <w:p w14:paraId="15EA68A8" w14:textId="77777777" w:rsidR="00B9794E" w:rsidRDefault="00B9794E" w:rsidP="00B9794E"/>
    <w:sectPr w:rsidR="00B9794E" w:rsidSect="009B406F">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93FFAF" w14:textId="77777777" w:rsidR="00056593" w:rsidRDefault="00056593" w:rsidP="009B406F">
      <w:pPr>
        <w:spacing w:after="0" w:line="240" w:lineRule="auto"/>
      </w:pPr>
      <w:r>
        <w:separator/>
      </w:r>
    </w:p>
  </w:endnote>
  <w:endnote w:type="continuationSeparator" w:id="0">
    <w:p w14:paraId="6CB9A7A5" w14:textId="77777777" w:rsidR="00056593" w:rsidRDefault="00056593" w:rsidP="009B4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Oxygen-Regular">
    <w:altName w:val="Cambria"/>
    <w:panose1 w:val="020B0604020202020204"/>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AE3BC0" w14:textId="77777777" w:rsidR="00056593" w:rsidRDefault="00056593" w:rsidP="009B406F">
      <w:pPr>
        <w:spacing w:after="0" w:line="240" w:lineRule="auto"/>
      </w:pPr>
      <w:r>
        <w:separator/>
      </w:r>
    </w:p>
  </w:footnote>
  <w:footnote w:type="continuationSeparator" w:id="0">
    <w:p w14:paraId="191303C3" w14:textId="77777777" w:rsidR="00056593" w:rsidRDefault="00056593" w:rsidP="009B4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87064" w14:textId="0F54FFEB" w:rsidR="009B406F" w:rsidRDefault="009B406F">
    <w:pPr>
      <w:pStyle w:val="Header"/>
    </w:pPr>
    <w:r>
      <w:rPr>
        <w:noProof/>
      </w:rPr>
      <w:drawing>
        <wp:anchor distT="0" distB="0" distL="114300" distR="114300" simplePos="0" relativeHeight="251659264" behindDoc="0" locked="0" layoutInCell="1" allowOverlap="1" wp14:anchorId="4AEA9364" wp14:editId="71A34AC5">
          <wp:simplePos x="0" y="0"/>
          <wp:positionH relativeFrom="column">
            <wp:posOffset>1746250</wp:posOffset>
          </wp:positionH>
          <wp:positionV relativeFrom="paragraph">
            <wp:posOffset>-82550</wp:posOffset>
          </wp:positionV>
          <wp:extent cx="1979930" cy="1344930"/>
          <wp:effectExtent l="0" t="0" r="1270" b="7620"/>
          <wp:wrapSquare wrapText="bothSides"/>
          <wp:docPr id="2" name="Picture 2" descr="KTS English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TS EnglishUR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1344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8E47EC"/>
    <w:multiLevelType w:val="hybridMultilevel"/>
    <w:tmpl w:val="9BDE00B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3E9D5917"/>
    <w:multiLevelType w:val="hybridMultilevel"/>
    <w:tmpl w:val="2EB2EEA8"/>
    <w:lvl w:ilvl="0" w:tplc="43DA7B02">
      <w:start w:val="1"/>
      <w:numFmt w:val="decimal"/>
      <w:lvlText w:val="%1."/>
      <w:lvlJc w:val="left"/>
      <w:pPr>
        <w:ind w:left="720" w:hanging="360"/>
      </w:pPr>
    </w:lvl>
    <w:lvl w:ilvl="1" w:tplc="763082FC">
      <w:start w:val="1"/>
      <w:numFmt w:val="lowerLetter"/>
      <w:lvlText w:val="%2."/>
      <w:lvlJc w:val="left"/>
      <w:pPr>
        <w:ind w:left="1440" w:hanging="360"/>
      </w:pPr>
    </w:lvl>
    <w:lvl w:ilvl="2" w:tplc="9EC8E170">
      <w:start w:val="1"/>
      <w:numFmt w:val="lowerRoman"/>
      <w:lvlText w:val="%3."/>
      <w:lvlJc w:val="right"/>
      <w:pPr>
        <w:ind w:left="2160" w:hanging="180"/>
      </w:pPr>
    </w:lvl>
    <w:lvl w:ilvl="3" w:tplc="3D5E9FBC">
      <w:start w:val="1"/>
      <w:numFmt w:val="decimal"/>
      <w:lvlText w:val="%4."/>
      <w:lvlJc w:val="left"/>
      <w:pPr>
        <w:ind w:left="2880" w:hanging="360"/>
      </w:pPr>
    </w:lvl>
    <w:lvl w:ilvl="4" w:tplc="92AA1554">
      <w:start w:val="1"/>
      <w:numFmt w:val="lowerLetter"/>
      <w:lvlText w:val="%5."/>
      <w:lvlJc w:val="left"/>
      <w:pPr>
        <w:ind w:left="3600" w:hanging="360"/>
      </w:pPr>
    </w:lvl>
    <w:lvl w:ilvl="5" w:tplc="8D0C715C">
      <w:start w:val="1"/>
      <w:numFmt w:val="lowerRoman"/>
      <w:lvlText w:val="%6."/>
      <w:lvlJc w:val="right"/>
      <w:pPr>
        <w:ind w:left="4320" w:hanging="180"/>
      </w:pPr>
    </w:lvl>
    <w:lvl w:ilvl="6" w:tplc="609EEFF2">
      <w:start w:val="1"/>
      <w:numFmt w:val="decimal"/>
      <w:lvlText w:val="%7."/>
      <w:lvlJc w:val="left"/>
      <w:pPr>
        <w:ind w:left="5040" w:hanging="360"/>
      </w:pPr>
    </w:lvl>
    <w:lvl w:ilvl="7" w:tplc="A34622EC">
      <w:start w:val="1"/>
      <w:numFmt w:val="lowerLetter"/>
      <w:lvlText w:val="%8."/>
      <w:lvlJc w:val="left"/>
      <w:pPr>
        <w:ind w:left="5760" w:hanging="360"/>
      </w:pPr>
    </w:lvl>
    <w:lvl w:ilvl="8" w:tplc="1494CEC4">
      <w:start w:val="1"/>
      <w:numFmt w:val="lowerRoman"/>
      <w:lvlText w:val="%9."/>
      <w:lvlJc w:val="right"/>
      <w:pPr>
        <w:ind w:left="6480" w:hanging="180"/>
      </w:pPr>
    </w:lvl>
  </w:abstractNum>
  <w:abstractNum w:abstractNumId="2" w15:restartNumberingAfterBreak="0">
    <w:nsid w:val="40CE7335"/>
    <w:multiLevelType w:val="hybridMultilevel"/>
    <w:tmpl w:val="0E844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705286"/>
    <w:multiLevelType w:val="hybridMultilevel"/>
    <w:tmpl w:val="6A7C816C"/>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53A06EED"/>
    <w:multiLevelType w:val="hybridMultilevel"/>
    <w:tmpl w:val="81BC9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F1D0D"/>
    <w:multiLevelType w:val="hybridMultilevel"/>
    <w:tmpl w:val="6A7C816C"/>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7C55765"/>
    <w:multiLevelType w:val="hybridMultilevel"/>
    <w:tmpl w:val="1FB6F556"/>
    <w:lvl w:ilvl="0" w:tplc="935CA394">
      <w:start w:val="1"/>
      <w:numFmt w:val="bullet"/>
      <w:lvlText w:val=""/>
      <w:lvlJc w:val="left"/>
      <w:pPr>
        <w:ind w:left="720" w:hanging="360"/>
      </w:pPr>
      <w:rPr>
        <w:rFonts w:ascii="Symbol" w:hAnsi="Symbol" w:hint="default"/>
      </w:rPr>
    </w:lvl>
    <w:lvl w:ilvl="1" w:tplc="137A9EAA">
      <w:start w:val="1"/>
      <w:numFmt w:val="lowerLetter"/>
      <w:lvlText w:val="%2."/>
      <w:lvlJc w:val="left"/>
      <w:pPr>
        <w:ind w:left="1440" w:hanging="360"/>
      </w:pPr>
    </w:lvl>
    <w:lvl w:ilvl="2" w:tplc="8B92D720">
      <w:start w:val="1"/>
      <w:numFmt w:val="lowerRoman"/>
      <w:lvlText w:val="%3."/>
      <w:lvlJc w:val="right"/>
      <w:pPr>
        <w:ind w:left="2160" w:hanging="180"/>
      </w:pPr>
    </w:lvl>
    <w:lvl w:ilvl="3" w:tplc="8C4E2428">
      <w:start w:val="1"/>
      <w:numFmt w:val="decimal"/>
      <w:lvlText w:val="%4."/>
      <w:lvlJc w:val="left"/>
      <w:pPr>
        <w:ind w:left="2880" w:hanging="360"/>
      </w:pPr>
    </w:lvl>
    <w:lvl w:ilvl="4" w:tplc="6568B3D0">
      <w:start w:val="1"/>
      <w:numFmt w:val="lowerLetter"/>
      <w:lvlText w:val="%5."/>
      <w:lvlJc w:val="left"/>
      <w:pPr>
        <w:ind w:left="3600" w:hanging="360"/>
      </w:pPr>
    </w:lvl>
    <w:lvl w:ilvl="5" w:tplc="E81C2518">
      <w:start w:val="1"/>
      <w:numFmt w:val="lowerRoman"/>
      <w:lvlText w:val="%6."/>
      <w:lvlJc w:val="right"/>
      <w:pPr>
        <w:ind w:left="4320" w:hanging="180"/>
      </w:pPr>
    </w:lvl>
    <w:lvl w:ilvl="6" w:tplc="7564E176">
      <w:start w:val="1"/>
      <w:numFmt w:val="decimal"/>
      <w:lvlText w:val="%7."/>
      <w:lvlJc w:val="left"/>
      <w:pPr>
        <w:ind w:left="5040" w:hanging="360"/>
      </w:pPr>
    </w:lvl>
    <w:lvl w:ilvl="7" w:tplc="E91C85F2">
      <w:start w:val="1"/>
      <w:numFmt w:val="lowerLetter"/>
      <w:lvlText w:val="%8."/>
      <w:lvlJc w:val="left"/>
      <w:pPr>
        <w:ind w:left="5760" w:hanging="360"/>
      </w:pPr>
    </w:lvl>
    <w:lvl w:ilvl="8" w:tplc="29C6EDFC">
      <w:start w:val="1"/>
      <w:numFmt w:val="lowerRoman"/>
      <w:lvlText w:val="%9."/>
      <w:lvlJc w:val="right"/>
      <w:pPr>
        <w:ind w:left="6480" w:hanging="180"/>
      </w:pPr>
    </w:lvl>
  </w:abstractNum>
  <w:abstractNum w:abstractNumId="7" w15:restartNumberingAfterBreak="0">
    <w:nsid w:val="61D628DD"/>
    <w:multiLevelType w:val="hybridMultilevel"/>
    <w:tmpl w:val="A2AC478E"/>
    <w:lvl w:ilvl="0" w:tplc="708E800E">
      <w:start w:val="1"/>
      <w:numFmt w:val="decimal"/>
      <w:lvlText w:val="%1."/>
      <w:lvlJc w:val="left"/>
      <w:pPr>
        <w:ind w:left="720" w:hanging="360"/>
      </w:pPr>
    </w:lvl>
    <w:lvl w:ilvl="1" w:tplc="12C2197A">
      <w:start w:val="1"/>
      <w:numFmt w:val="lowerLetter"/>
      <w:lvlText w:val="%2."/>
      <w:lvlJc w:val="left"/>
      <w:pPr>
        <w:ind w:left="1440" w:hanging="360"/>
      </w:pPr>
    </w:lvl>
    <w:lvl w:ilvl="2" w:tplc="BA80492A">
      <w:start w:val="1"/>
      <w:numFmt w:val="lowerRoman"/>
      <w:lvlText w:val="%3."/>
      <w:lvlJc w:val="right"/>
      <w:pPr>
        <w:ind w:left="2160" w:hanging="180"/>
      </w:pPr>
    </w:lvl>
    <w:lvl w:ilvl="3" w:tplc="3C364670">
      <w:start w:val="1"/>
      <w:numFmt w:val="decimal"/>
      <w:lvlText w:val="%4."/>
      <w:lvlJc w:val="left"/>
      <w:pPr>
        <w:ind w:left="2880" w:hanging="360"/>
      </w:pPr>
    </w:lvl>
    <w:lvl w:ilvl="4" w:tplc="8F02E894">
      <w:start w:val="1"/>
      <w:numFmt w:val="lowerLetter"/>
      <w:lvlText w:val="%5."/>
      <w:lvlJc w:val="left"/>
      <w:pPr>
        <w:ind w:left="3600" w:hanging="360"/>
      </w:pPr>
    </w:lvl>
    <w:lvl w:ilvl="5" w:tplc="FC2E1136">
      <w:start w:val="1"/>
      <w:numFmt w:val="lowerRoman"/>
      <w:lvlText w:val="%6."/>
      <w:lvlJc w:val="right"/>
      <w:pPr>
        <w:ind w:left="4320" w:hanging="180"/>
      </w:pPr>
    </w:lvl>
    <w:lvl w:ilvl="6" w:tplc="A9C09876">
      <w:start w:val="1"/>
      <w:numFmt w:val="decimal"/>
      <w:lvlText w:val="%7."/>
      <w:lvlJc w:val="left"/>
      <w:pPr>
        <w:ind w:left="5040" w:hanging="360"/>
      </w:pPr>
    </w:lvl>
    <w:lvl w:ilvl="7" w:tplc="5FB653BC">
      <w:start w:val="1"/>
      <w:numFmt w:val="lowerLetter"/>
      <w:lvlText w:val="%8."/>
      <w:lvlJc w:val="left"/>
      <w:pPr>
        <w:ind w:left="5760" w:hanging="360"/>
      </w:pPr>
    </w:lvl>
    <w:lvl w:ilvl="8" w:tplc="EBDE230A">
      <w:start w:val="1"/>
      <w:numFmt w:val="lowerRoman"/>
      <w:lvlText w:val="%9."/>
      <w:lvlJc w:val="right"/>
      <w:pPr>
        <w:ind w:left="6480" w:hanging="180"/>
      </w:pPr>
    </w:lvl>
  </w:abstractNum>
  <w:abstractNum w:abstractNumId="8" w15:restartNumberingAfterBreak="0">
    <w:nsid w:val="62C74455"/>
    <w:multiLevelType w:val="hybridMultilevel"/>
    <w:tmpl w:val="6A7C816C"/>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65B04C3E"/>
    <w:multiLevelType w:val="hybridMultilevel"/>
    <w:tmpl w:val="A77A82D4"/>
    <w:lvl w:ilvl="0" w:tplc="FFFFFFFF">
      <w:start w:val="1"/>
      <w:numFmt w:val="decimal"/>
      <w:lvlText w:val="%1."/>
      <w:lvlJc w:val="left"/>
      <w:pPr>
        <w:ind w:left="630" w:hanging="360"/>
      </w:p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75047B47"/>
    <w:multiLevelType w:val="hybridMultilevel"/>
    <w:tmpl w:val="FFFFFFFF"/>
    <w:lvl w:ilvl="0" w:tplc="691E3FEA">
      <w:start w:val="1"/>
      <w:numFmt w:val="bullet"/>
      <w:lvlText w:val=""/>
      <w:lvlJc w:val="left"/>
      <w:pPr>
        <w:ind w:left="720" w:hanging="360"/>
      </w:pPr>
      <w:rPr>
        <w:rFonts w:ascii="Symbol" w:hAnsi="Symbol" w:hint="default"/>
      </w:rPr>
    </w:lvl>
    <w:lvl w:ilvl="1" w:tplc="809681CC">
      <w:start w:val="1"/>
      <w:numFmt w:val="bullet"/>
      <w:lvlText w:val="o"/>
      <w:lvlJc w:val="left"/>
      <w:pPr>
        <w:ind w:left="1440" w:hanging="360"/>
      </w:pPr>
      <w:rPr>
        <w:rFonts w:ascii="Courier New" w:hAnsi="Courier New" w:hint="default"/>
      </w:rPr>
    </w:lvl>
    <w:lvl w:ilvl="2" w:tplc="0E3A4A48">
      <w:start w:val="1"/>
      <w:numFmt w:val="bullet"/>
      <w:lvlText w:val=""/>
      <w:lvlJc w:val="left"/>
      <w:pPr>
        <w:ind w:left="2160" w:hanging="360"/>
      </w:pPr>
      <w:rPr>
        <w:rFonts w:ascii="Wingdings" w:hAnsi="Wingdings" w:hint="default"/>
      </w:rPr>
    </w:lvl>
    <w:lvl w:ilvl="3" w:tplc="02CCC01E">
      <w:start w:val="1"/>
      <w:numFmt w:val="bullet"/>
      <w:lvlText w:val=""/>
      <w:lvlJc w:val="left"/>
      <w:pPr>
        <w:ind w:left="2880" w:hanging="360"/>
      </w:pPr>
      <w:rPr>
        <w:rFonts w:ascii="Symbol" w:hAnsi="Symbol" w:hint="default"/>
      </w:rPr>
    </w:lvl>
    <w:lvl w:ilvl="4" w:tplc="EDCC496E">
      <w:start w:val="1"/>
      <w:numFmt w:val="bullet"/>
      <w:lvlText w:val="o"/>
      <w:lvlJc w:val="left"/>
      <w:pPr>
        <w:ind w:left="3600" w:hanging="360"/>
      </w:pPr>
      <w:rPr>
        <w:rFonts w:ascii="Courier New" w:hAnsi="Courier New" w:hint="default"/>
      </w:rPr>
    </w:lvl>
    <w:lvl w:ilvl="5" w:tplc="78282C38">
      <w:start w:val="1"/>
      <w:numFmt w:val="bullet"/>
      <w:lvlText w:val=""/>
      <w:lvlJc w:val="left"/>
      <w:pPr>
        <w:ind w:left="4320" w:hanging="360"/>
      </w:pPr>
      <w:rPr>
        <w:rFonts w:ascii="Wingdings" w:hAnsi="Wingdings" w:hint="default"/>
      </w:rPr>
    </w:lvl>
    <w:lvl w:ilvl="6" w:tplc="BA7806CE">
      <w:start w:val="1"/>
      <w:numFmt w:val="bullet"/>
      <w:lvlText w:val=""/>
      <w:lvlJc w:val="left"/>
      <w:pPr>
        <w:ind w:left="5040" w:hanging="360"/>
      </w:pPr>
      <w:rPr>
        <w:rFonts w:ascii="Symbol" w:hAnsi="Symbol" w:hint="default"/>
      </w:rPr>
    </w:lvl>
    <w:lvl w:ilvl="7" w:tplc="5916325E">
      <w:start w:val="1"/>
      <w:numFmt w:val="bullet"/>
      <w:lvlText w:val="o"/>
      <w:lvlJc w:val="left"/>
      <w:pPr>
        <w:ind w:left="5760" w:hanging="360"/>
      </w:pPr>
      <w:rPr>
        <w:rFonts w:ascii="Courier New" w:hAnsi="Courier New" w:hint="default"/>
      </w:rPr>
    </w:lvl>
    <w:lvl w:ilvl="8" w:tplc="B87045B0">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10"/>
  </w:num>
  <w:num w:numId="5">
    <w:abstractNumId w:val="2"/>
  </w:num>
  <w:num w:numId="6">
    <w:abstractNumId w:val="5"/>
  </w:num>
  <w:num w:numId="7">
    <w:abstractNumId w:val="8"/>
  </w:num>
  <w:num w:numId="8">
    <w:abstractNumId w:val="4"/>
  </w:num>
  <w:num w:numId="9">
    <w:abstractNumId w:val="3"/>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94E"/>
    <w:rsid w:val="00056593"/>
    <w:rsid w:val="000604B3"/>
    <w:rsid w:val="000C13DE"/>
    <w:rsid w:val="00100444"/>
    <w:rsid w:val="001A29F8"/>
    <w:rsid w:val="001C4B4E"/>
    <w:rsid w:val="00222AF2"/>
    <w:rsid w:val="00224DE2"/>
    <w:rsid w:val="0026657C"/>
    <w:rsid w:val="00412D48"/>
    <w:rsid w:val="004359CA"/>
    <w:rsid w:val="00483A06"/>
    <w:rsid w:val="004F7915"/>
    <w:rsid w:val="005259AA"/>
    <w:rsid w:val="00645160"/>
    <w:rsid w:val="006C0E2F"/>
    <w:rsid w:val="00737F9B"/>
    <w:rsid w:val="00765352"/>
    <w:rsid w:val="00856C17"/>
    <w:rsid w:val="0086366D"/>
    <w:rsid w:val="009361E5"/>
    <w:rsid w:val="00940039"/>
    <w:rsid w:val="00962246"/>
    <w:rsid w:val="009B406F"/>
    <w:rsid w:val="009F464B"/>
    <w:rsid w:val="00A44840"/>
    <w:rsid w:val="00A628ED"/>
    <w:rsid w:val="00A72B44"/>
    <w:rsid w:val="00A847D5"/>
    <w:rsid w:val="00AA1E59"/>
    <w:rsid w:val="00B26737"/>
    <w:rsid w:val="00B9794E"/>
    <w:rsid w:val="00C5171A"/>
    <w:rsid w:val="00D2009D"/>
    <w:rsid w:val="00D63A69"/>
    <w:rsid w:val="00DA4A8A"/>
    <w:rsid w:val="00DD4994"/>
    <w:rsid w:val="00DD7654"/>
    <w:rsid w:val="00E07D9C"/>
    <w:rsid w:val="00E400BE"/>
    <w:rsid w:val="00EF84AB"/>
    <w:rsid w:val="01DB2B06"/>
    <w:rsid w:val="0345EE6A"/>
    <w:rsid w:val="03880E50"/>
    <w:rsid w:val="039109F2"/>
    <w:rsid w:val="0422FE69"/>
    <w:rsid w:val="04E0789B"/>
    <w:rsid w:val="056602B6"/>
    <w:rsid w:val="0588BB96"/>
    <w:rsid w:val="05A58D8E"/>
    <w:rsid w:val="05EB81ED"/>
    <w:rsid w:val="06203607"/>
    <w:rsid w:val="064B227F"/>
    <w:rsid w:val="068B3E4C"/>
    <w:rsid w:val="092BC8B2"/>
    <w:rsid w:val="09325350"/>
    <w:rsid w:val="096B9CB3"/>
    <w:rsid w:val="09C9FB71"/>
    <w:rsid w:val="0B20091B"/>
    <w:rsid w:val="0BF7268D"/>
    <w:rsid w:val="0C1325C9"/>
    <w:rsid w:val="0C47D85D"/>
    <w:rsid w:val="0CC59A70"/>
    <w:rsid w:val="0D2681C3"/>
    <w:rsid w:val="0E193689"/>
    <w:rsid w:val="0E538011"/>
    <w:rsid w:val="0F164EC8"/>
    <w:rsid w:val="0F18EB5B"/>
    <w:rsid w:val="0FD19B09"/>
    <w:rsid w:val="0FD45AEF"/>
    <w:rsid w:val="1096356B"/>
    <w:rsid w:val="10CD9194"/>
    <w:rsid w:val="1152E0E4"/>
    <w:rsid w:val="11E39AE7"/>
    <w:rsid w:val="136E92E5"/>
    <w:rsid w:val="14AF382E"/>
    <w:rsid w:val="15FDA948"/>
    <w:rsid w:val="1635339F"/>
    <w:rsid w:val="186119ED"/>
    <w:rsid w:val="192BDB5B"/>
    <w:rsid w:val="198B368D"/>
    <w:rsid w:val="19D5309A"/>
    <w:rsid w:val="1A7180FA"/>
    <w:rsid w:val="1CEFAE02"/>
    <w:rsid w:val="1D8F4E60"/>
    <w:rsid w:val="1ECF54A8"/>
    <w:rsid w:val="1FD55396"/>
    <w:rsid w:val="2051D669"/>
    <w:rsid w:val="2164240E"/>
    <w:rsid w:val="21CB7B67"/>
    <w:rsid w:val="223CBC46"/>
    <w:rsid w:val="226F22A7"/>
    <w:rsid w:val="229115A4"/>
    <w:rsid w:val="23050F0E"/>
    <w:rsid w:val="237A3B0D"/>
    <w:rsid w:val="25952B36"/>
    <w:rsid w:val="270146CE"/>
    <w:rsid w:val="27B39C2E"/>
    <w:rsid w:val="28EF6725"/>
    <w:rsid w:val="2A32D436"/>
    <w:rsid w:val="2AA2E356"/>
    <w:rsid w:val="2C391FD9"/>
    <w:rsid w:val="2C6197C5"/>
    <w:rsid w:val="2EADE626"/>
    <w:rsid w:val="2F5121DE"/>
    <w:rsid w:val="2F934CFD"/>
    <w:rsid w:val="2FB307C4"/>
    <w:rsid w:val="308CA8E0"/>
    <w:rsid w:val="30ADF253"/>
    <w:rsid w:val="3232E226"/>
    <w:rsid w:val="3380D5FC"/>
    <w:rsid w:val="33E1ABF4"/>
    <w:rsid w:val="3491C6E7"/>
    <w:rsid w:val="351D1A63"/>
    <w:rsid w:val="355B07F4"/>
    <w:rsid w:val="35E37ACC"/>
    <w:rsid w:val="3605AD6B"/>
    <w:rsid w:val="3611ABB1"/>
    <w:rsid w:val="3723C522"/>
    <w:rsid w:val="374AD0CA"/>
    <w:rsid w:val="3774CE08"/>
    <w:rsid w:val="3807289A"/>
    <w:rsid w:val="38125331"/>
    <w:rsid w:val="39195179"/>
    <w:rsid w:val="395CAA79"/>
    <w:rsid w:val="3B23E6DD"/>
    <w:rsid w:val="3BA86E7F"/>
    <w:rsid w:val="3C6C152E"/>
    <w:rsid w:val="3C71629B"/>
    <w:rsid w:val="3E12184B"/>
    <w:rsid w:val="3E1A23FB"/>
    <w:rsid w:val="3E7063C3"/>
    <w:rsid w:val="400CCDFA"/>
    <w:rsid w:val="402F4715"/>
    <w:rsid w:val="40D5D7C7"/>
    <w:rsid w:val="41061F98"/>
    <w:rsid w:val="42AB2459"/>
    <w:rsid w:val="42EA5B2F"/>
    <w:rsid w:val="43190273"/>
    <w:rsid w:val="435B1A44"/>
    <w:rsid w:val="4390920F"/>
    <w:rsid w:val="43D6CDDF"/>
    <w:rsid w:val="450935DE"/>
    <w:rsid w:val="475E1B42"/>
    <w:rsid w:val="47A0AF5C"/>
    <w:rsid w:val="4809B7CA"/>
    <w:rsid w:val="4877FEA8"/>
    <w:rsid w:val="48D48640"/>
    <w:rsid w:val="49716EB0"/>
    <w:rsid w:val="498D3EA7"/>
    <w:rsid w:val="4A58CA29"/>
    <w:rsid w:val="4AC8729F"/>
    <w:rsid w:val="4B5795FD"/>
    <w:rsid w:val="4BADA8DA"/>
    <w:rsid w:val="4BC83DE2"/>
    <w:rsid w:val="4CAEF1E3"/>
    <w:rsid w:val="4D695C22"/>
    <w:rsid w:val="4DFCCE6F"/>
    <w:rsid w:val="50E28EDF"/>
    <w:rsid w:val="513B7E71"/>
    <w:rsid w:val="51DBF40A"/>
    <w:rsid w:val="5304BC8E"/>
    <w:rsid w:val="5503BBFF"/>
    <w:rsid w:val="55133A96"/>
    <w:rsid w:val="5560EBA5"/>
    <w:rsid w:val="5613C6FF"/>
    <w:rsid w:val="57A4F27B"/>
    <w:rsid w:val="586DBD24"/>
    <w:rsid w:val="58A83349"/>
    <w:rsid w:val="590A0F64"/>
    <w:rsid w:val="5910DA41"/>
    <w:rsid w:val="5A8FE736"/>
    <w:rsid w:val="5B058449"/>
    <w:rsid w:val="5C2401F4"/>
    <w:rsid w:val="5E714F47"/>
    <w:rsid w:val="5E7443BA"/>
    <w:rsid w:val="5FA0E5C0"/>
    <w:rsid w:val="5FB8E1C0"/>
    <w:rsid w:val="5FD8F634"/>
    <w:rsid w:val="5FFB6CF3"/>
    <w:rsid w:val="5FFD779C"/>
    <w:rsid w:val="618C1A2F"/>
    <w:rsid w:val="63344040"/>
    <w:rsid w:val="63BE18B9"/>
    <w:rsid w:val="640B1EE8"/>
    <w:rsid w:val="66B70CAC"/>
    <w:rsid w:val="68101550"/>
    <w:rsid w:val="686AC639"/>
    <w:rsid w:val="68DE4AF4"/>
    <w:rsid w:val="69AC72AA"/>
    <w:rsid w:val="6BE3E1A6"/>
    <w:rsid w:val="6C889A5D"/>
    <w:rsid w:val="6CB8AE23"/>
    <w:rsid w:val="6EE96618"/>
    <w:rsid w:val="6F09505E"/>
    <w:rsid w:val="6F2C7370"/>
    <w:rsid w:val="6F866838"/>
    <w:rsid w:val="702307D8"/>
    <w:rsid w:val="70B9DCD3"/>
    <w:rsid w:val="714CBEE3"/>
    <w:rsid w:val="73840ACF"/>
    <w:rsid w:val="74BBF46E"/>
    <w:rsid w:val="74EB97D1"/>
    <w:rsid w:val="7576551D"/>
    <w:rsid w:val="762DFB71"/>
    <w:rsid w:val="763319C3"/>
    <w:rsid w:val="772D2BEF"/>
    <w:rsid w:val="78BFE344"/>
    <w:rsid w:val="78F8A9D5"/>
    <w:rsid w:val="790816B2"/>
    <w:rsid w:val="7AC5DB2A"/>
    <w:rsid w:val="7AF78324"/>
    <w:rsid w:val="7B4409BD"/>
    <w:rsid w:val="7C9BC3CD"/>
    <w:rsid w:val="7D414726"/>
    <w:rsid w:val="7DDE8496"/>
    <w:rsid w:val="7EBC64C0"/>
    <w:rsid w:val="7ECD50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88EE4"/>
  <w15:chartTrackingRefBased/>
  <w15:docId w15:val="{24B340E0-83CF-45AC-A11D-28B93441A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94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4B4E"/>
    <w:rPr>
      <w:color w:val="0563C1" w:themeColor="hyperlink"/>
      <w:u w:val="single"/>
    </w:rPr>
  </w:style>
  <w:style w:type="character" w:styleId="UnresolvedMention">
    <w:name w:val="Unresolved Mention"/>
    <w:basedOn w:val="DefaultParagraphFont"/>
    <w:uiPriority w:val="99"/>
    <w:semiHidden/>
    <w:unhideWhenUsed/>
    <w:rsid w:val="001C4B4E"/>
    <w:rPr>
      <w:color w:val="605E5C"/>
      <w:shd w:val="clear" w:color="auto" w:fill="E1DFDD"/>
    </w:rPr>
  </w:style>
  <w:style w:type="character" w:styleId="FollowedHyperlink">
    <w:name w:val="FollowedHyperlink"/>
    <w:basedOn w:val="DefaultParagraphFont"/>
    <w:uiPriority w:val="99"/>
    <w:semiHidden/>
    <w:unhideWhenUsed/>
    <w:rsid w:val="001C4B4E"/>
    <w:rPr>
      <w:color w:val="954F72" w:themeColor="followedHyperlink"/>
      <w:u w:val="single"/>
    </w:rPr>
  </w:style>
  <w:style w:type="paragraph" w:styleId="BalloonText">
    <w:name w:val="Balloon Text"/>
    <w:basedOn w:val="Normal"/>
    <w:link w:val="BalloonTextChar"/>
    <w:uiPriority w:val="99"/>
    <w:semiHidden/>
    <w:unhideWhenUsed/>
    <w:rsid w:val="00A4484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4840"/>
    <w:rPr>
      <w:rFonts w:ascii="Times New Roman" w:hAnsi="Times New Roman" w:cs="Times New Roman"/>
      <w:sz w:val="18"/>
      <w:szCs w:val="18"/>
    </w:rPr>
  </w:style>
  <w:style w:type="paragraph" w:styleId="ListParagraph">
    <w:name w:val="List Paragraph"/>
    <w:basedOn w:val="Normal"/>
    <w:uiPriority w:val="34"/>
    <w:qFormat/>
    <w:rsid w:val="00412D48"/>
    <w:pPr>
      <w:ind w:left="720"/>
      <w:contextualSpacing/>
    </w:pPr>
  </w:style>
  <w:style w:type="character" w:styleId="CommentReference">
    <w:name w:val="annotation reference"/>
    <w:basedOn w:val="DefaultParagraphFont"/>
    <w:uiPriority w:val="99"/>
    <w:semiHidden/>
    <w:unhideWhenUsed/>
    <w:rsid w:val="000C13DE"/>
    <w:rPr>
      <w:sz w:val="16"/>
      <w:szCs w:val="16"/>
    </w:rPr>
  </w:style>
  <w:style w:type="paragraph" w:styleId="CommentText">
    <w:name w:val="annotation text"/>
    <w:basedOn w:val="Normal"/>
    <w:link w:val="CommentTextChar"/>
    <w:uiPriority w:val="99"/>
    <w:semiHidden/>
    <w:unhideWhenUsed/>
    <w:rsid w:val="000C13DE"/>
    <w:pPr>
      <w:spacing w:line="240" w:lineRule="auto"/>
    </w:pPr>
    <w:rPr>
      <w:sz w:val="20"/>
      <w:szCs w:val="20"/>
    </w:rPr>
  </w:style>
  <w:style w:type="character" w:customStyle="1" w:styleId="CommentTextChar">
    <w:name w:val="Comment Text Char"/>
    <w:basedOn w:val="DefaultParagraphFont"/>
    <w:link w:val="CommentText"/>
    <w:uiPriority w:val="99"/>
    <w:semiHidden/>
    <w:rsid w:val="000C13DE"/>
    <w:rPr>
      <w:sz w:val="20"/>
      <w:szCs w:val="20"/>
    </w:rPr>
  </w:style>
  <w:style w:type="paragraph" w:styleId="CommentSubject">
    <w:name w:val="annotation subject"/>
    <w:basedOn w:val="CommentText"/>
    <w:next w:val="CommentText"/>
    <w:link w:val="CommentSubjectChar"/>
    <w:uiPriority w:val="99"/>
    <w:semiHidden/>
    <w:unhideWhenUsed/>
    <w:rsid w:val="000C13DE"/>
    <w:rPr>
      <w:b/>
      <w:bCs/>
    </w:rPr>
  </w:style>
  <w:style w:type="character" w:customStyle="1" w:styleId="CommentSubjectChar">
    <w:name w:val="Comment Subject Char"/>
    <w:basedOn w:val="CommentTextChar"/>
    <w:link w:val="CommentSubject"/>
    <w:uiPriority w:val="99"/>
    <w:semiHidden/>
    <w:rsid w:val="000C13DE"/>
    <w:rPr>
      <w:b/>
      <w:bCs/>
      <w:sz w:val="20"/>
      <w:szCs w:val="20"/>
    </w:rPr>
  </w:style>
  <w:style w:type="paragraph" w:styleId="Header">
    <w:name w:val="header"/>
    <w:basedOn w:val="Normal"/>
    <w:link w:val="HeaderChar"/>
    <w:uiPriority w:val="99"/>
    <w:unhideWhenUsed/>
    <w:rsid w:val="009B40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406F"/>
    <w:rPr>
      <w:sz w:val="22"/>
      <w:szCs w:val="22"/>
    </w:rPr>
  </w:style>
  <w:style w:type="paragraph" w:styleId="Footer">
    <w:name w:val="footer"/>
    <w:basedOn w:val="Normal"/>
    <w:link w:val="FooterChar"/>
    <w:uiPriority w:val="99"/>
    <w:unhideWhenUsed/>
    <w:rsid w:val="009B40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406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705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icidepreventionlifeline.org/wp-content/uploads/2016/08/Brown_StanleySafetyPlanTemplate.pdf" TargetMode="External"/><Relationship Id="rId13" Type="http://schemas.openxmlformats.org/officeDocument/2006/relationships/hyperlink" Target="https://emmresourcecenter.org/resources/suicide-prevention-brochure-english" TargetMode="External"/><Relationship Id="rId18" Type="http://schemas.openxmlformats.org/officeDocument/2006/relationships/hyperlink" Target="https://www.sprc.org/resources-programs/safety-planning-guide-quick-guide-clinician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emmresourcecenter.org/resources/suicide-prevention-brochure-english" TargetMode="External"/><Relationship Id="rId12" Type="http://schemas.openxmlformats.org/officeDocument/2006/relationships/hyperlink" Target="https://www.directingchangeca.org/schools/" TargetMode="External"/><Relationship Id="rId17" Type="http://schemas.openxmlformats.org/officeDocument/2006/relationships/hyperlink" Target="https://suicidepreventionlifeline.org/wp-content/uploads/2016/08/Brown_StanleySafetyPlanTemplate.pdf" TargetMode="External"/><Relationship Id="rId2" Type="http://schemas.openxmlformats.org/officeDocument/2006/relationships/styles" Target="styles.xml"/><Relationship Id="rId16" Type="http://schemas.openxmlformats.org/officeDocument/2006/relationships/hyperlink" Target="https://emmresourcecenter.org/" TargetMode="External"/><Relationship Id="rId20" Type="http://schemas.openxmlformats.org/officeDocument/2006/relationships/hyperlink" Target="https://my3app.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ezi.com/ylfd5bxixy5v/directing-change-2017-suicide-prevention-101/" TargetMode="External"/><Relationship Id="rId5" Type="http://schemas.openxmlformats.org/officeDocument/2006/relationships/footnotes" Target="footnotes.xml"/><Relationship Id="rId15" Type="http://schemas.openxmlformats.org/officeDocument/2006/relationships/hyperlink" Target="https://www.suicideispreventable.org/" TargetMode="External"/><Relationship Id="rId23" Type="http://schemas.openxmlformats.org/officeDocument/2006/relationships/theme" Target="theme/theme1.xml"/><Relationship Id="rId10" Type="http://schemas.openxmlformats.org/officeDocument/2006/relationships/hyperlink" Target="https://emmresourcecenter.org/resources/reconozca-las-senales-loteria" TargetMode="External"/><Relationship Id="rId19" Type="http://schemas.openxmlformats.org/officeDocument/2006/relationships/hyperlink" Target="http://suicidesafetyplan.com/Home_Page.html" TargetMode="External"/><Relationship Id="rId4" Type="http://schemas.openxmlformats.org/officeDocument/2006/relationships/webSettings" Target="webSettings.xml"/><Relationship Id="rId9" Type="http://schemas.openxmlformats.org/officeDocument/2006/relationships/hyperlink" Target="https://www.youtube.com/watch?v=JntB4ah4cF8%20" TargetMode="External"/><Relationship Id="rId14" Type="http://schemas.openxmlformats.org/officeDocument/2006/relationships/hyperlink" Target="https://www.suicideispreventable.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1074</Words>
  <Characters>6127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Ballard</dc:creator>
  <cp:keywords/>
  <dc:description/>
  <cp:lastModifiedBy>Stephanie Ballard</cp:lastModifiedBy>
  <cp:revision>2</cp:revision>
  <dcterms:created xsi:type="dcterms:W3CDTF">2021-08-24T22:40:00Z</dcterms:created>
  <dcterms:modified xsi:type="dcterms:W3CDTF">2021-08-24T22:40:00Z</dcterms:modified>
</cp:coreProperties>
</file>